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54F9D1" w14:textId="77777777" w:rsidR="00544BC3" w:rsidRDefault="00544BC3" w:rsidP="004F37C2">
      <w:pPr>
        <w:spacing w:after="0" w:line="240" w:lineRule="auto"/>
        <w:rPr>
          <w:rFonts w:ascii="Calibri" w:hAnsi="Calibri"/>
          <w:bCs/>
          <w:sz w:val="18"/>
          <w:szCs w:val="20"/>
        </w:rPr>
      </w:pPr>
    </w:p>
    <w:p w14:paraId="18008DD0" w14:textId="77777777" w:rsidR="00544BC3" w:rsidRDefault="00544BC3" w:rsidP="004F37C2">
      <w:pPr>
        <w:spacing w:after="0" w:line="240" w:lineRule="auto"/>
        <w:rPr>
          <w:rFonts w:ascii="Calibri" w:hAnsi="Calibri"/>
          <w:bCs/>
          <w:sz w:val="18"/>
          <w:szCs w:val="20"/>
        </w:rPr>
      </w:pPr>
    </w:p>
    <w:p w14:paraId="165B1F78" w14:textId="3CA5CF51" w:rsidR="009D36F4" w:rsidRPr="008755C7" w:rsidRDefault="008D6BB6" w:rsidP="004F37C2">
      <w:pPr>
        <w:spacing w:after="0" w:line="240" w:lineRule="auto"/>
        <w:rPr>
          <w:rFonts w:ascii="Calibri" w:hAnsi="Calibri"/>
          <w:bCs/>
          <w:sz w:val="18"/>
          <w:szCs w:val="20"/>
        </w:rPr>
      </w:pPr>
      <w:r>
        <w:rPr>
          <w:rFonts w:ascii="Calibri" w:hAnsi="Calibri"/>
          <w:bCs/>
          <w:sz w:val="18"/>
          <w:szCs w:val="20"/>
        </w:rPr>
        <w:t xml:space="preserve">March </w:t>
      </w:r>
      <w:r w:rsidR="00E177C0">
        <w:rPr>
          <w:rFonts w:ascii="Calibri" w:hAnsi="Calibri"/>
          <w:bCs/>
          <w:sz w:val="18"/>
          <w:szCs w:val="20"/>
        </w:rPr>
        <w:t>13</w:t>
      </w:r>
      <w:r w:rsidR="009D36F4" w:rsidRPr="008755C7">
        <w:rPr>
          <w:rFonts w:ascii="Calibri" w:hAnsi="Calibri"/>
          <w:bCs/>
          <w:sz w:val="18"/>
          <w:szCs w:val="20"/>
        </w:rPr>
        <w:t>, 2016</w:t>
      </w:r>
    </w:p>
    <w:p w14:paraId="7066DB1B" w14:textId="77777777" w:rsidR="00E56D38" w:rsidRPr="008755C7" w:rsidRDefault="00E56D38" w:rsidP="004F37C2">
      <w:pPr>
        <w:spacing w:after="0" w:line="240" w:lineRule="auto"/>
        <w:rPr>
          <w:rFonts w:ascii="Calibri" w:hAnsi="Calibri"/>
          <w:b/>
          <w:bCs/>
          <w:sz w:val="18"/>
          <w:szCs w:val="20"/>
        </w:rPr>
      </w:pPr>
    </w:p>
    <w:p w14:paraId="7A101204" w14:textId="4911E098" w:rsidR="009D36F4" w:rsidRPr="008755C7" w:rsidRDefault="00E56D38" w:rsidP="004F37C2">
      <w:pPr>
        <w:spacing w:after="0" w:line="240" w:lineRule="auto"/>
        <w:rPr>
          <w:rFonts w:ascii="Calibri" w:hAnsi="Calibri"/>
          <w:b/>
          <w:bCs/>
          <w:sz w:val="16"/>
          <w:szCs w:val="20"/>
        </w:rPr>
      </w:pPr>
      <w:r w:rsidRPr="008755C7">
        <w:rPr>
          <w:rFonts w:ascii="Calibri" w:hAnsi="Calibri"/>
          <w:b/>
          <w:bCs/>
          <w:sz w:val="16"/>
          <w:szCs w:val="20"/>
        </w:rPr>
        <w:t>ARIBA</w:t>
      </w:r>
    </w:p>
    <w:p w14:paraId="70AEA9D4" w14:textId="210AFC36" w:rsidR="00E177C0" w:rsidRDefault="00E56D38" w:rsidP="004F37C2">
      <w:pPr>
        <w:spacing w:after="0" w:line="240" w:lineRule="auto"/>
        <w:rPr>
          <w:rFonts w:ascii="Calibri" w:hAnsi="Calibri"/>
          <w:bCs/>
          <w:sz w:val="18"/>
          <w:szCs w:val="20"/>
        </w:rPr>
      </w:pPr>
      <w:r w:rsidRPr="008755C7">
        <w:rPr>
          <w:rFonts w:ascii="Calibri" w:hAnsi="Calibri"/>
          <w:bCs/>
          <w:sz w:val="18"/>
          <w:szCs w:val="20"/>
        </w:rPr>
        <w:t xml:space="preserve">Ariba Live Exec Keynote </w:t>
      </w:r>
      <w:r w:rsidR="00E177C0">
        <w:rPr>
          <w:rFonts w:ascii="Calibri" w:hAnsi="Calibri"/>
          <w:bCs/>
          <w:sz w:val="18"/>
          <w:szCs w:val="20"/>
        </w:rPr>
        <w:t>Bullets</w:t>
      </w:r>
      <w:r w:rsidR="004D192C">
        <w:rPr>
          <w:rFonts w:ascii="Calibri" w:hAnsi="Calibri"/>
          <w:bCs/>
          <w:sz w:val="18"/>
          <w:szCs w:val="20"/>
        </w:rPr>
        <w:t>—r</w:t>
      </w:r>
      <w:r w:rsidR="00C81463">
        <w:rPr>
          <w:rFonts w:ascii="Calibri" w:hAnsi="Calibri"/>
          <w:bCs/>
          <w:sz w:val="18"/>
          <w:szCs w:val="20"/>
        </w:rPr>
        <w:t>11</w:t>
      </w:r>
    </w:p>
    <w:p w14:paraId="77B61EAD" w14:textId="77777777" w:rsidR="00E177C0" w:rsidRDefault="00E177C0" w:rsidP="004F37C2">
      <w:pPr>
        <w:spacing w:after="0" w:line="240" w:lineRule="auto"/>
        <w:rPr>
          <w:rFonts w:ascii="Calibri" w:hAnsi="Calibri"/>
          <w:bCs/>
          <w:sz w:val="18"/>
          <w:szCs w:val="20"/>
        </w:rPr>
      </w:pPr>
    </w:p>
    <w:tbl>
      <w:tblPr>
        <w:tblStyle w:val="TableGrid"/>
        <w:tblW w:w="13338" w:type="dxa"/>
        <w:tblLook w:val="04A0" w:firstRow="1" w:lastRow="0" w:firstColumn="1" w:lastColumn="0" w:noHBand="0" w:noVBand="1"/>
      </w:tblPr>
      <w:tblGrid>
        <w:gridCol w:w="5868"/>
        <w:gridCol w:w="6090"/>
        <w:gridCol w:w="1380"/>
      </w:tblGrid>
      <w:tr w:rsidR="00BB5AAE" w14:paraId="7EF4C1DA" w14:textId="77777777" w:rsidTr="00BC659C">
        <w:tc>
          <w:tcPr>
            <w:tcW w:w="5868" w:type="dxa"/>
            <w:shd w:val="clear" w:color="auto" w:fill="A6A6A6" w:themeFill="background1" w:themeFillShade="A6"/>
          </w:tcPr>
          <w:p w14:paraId="5E7B12D4" w14:textId="04528DD6" w:rsidR="00E177C0" w:rsidRDefault="00E177C0" w:rsidP="004F37C2">
            <w:pPr>
              <w:rPr>
                <w:rFonts w:ascii="Calibri" w:hAnsi="Calibri"/>
                <w:bCs/>
                <w:sz w:val="18"/>
                <w:szCs w:val="20"/>
              </w:rPr>
            </w:pPr>
            <w:r>
              <w:rPr>
                <w:rFonts w:ascii="Calibri" w:hAnsi="Calibri"/>
                <w:bCs/>
                <w:sz w:val="18"/>
                <w:szCs w:val="20"/>
              </w:rPr>
              <w:t>Script</w:t>
            </w:r>
          </w:p>
        </w:tc>
        <w:tc>
          <w:tcPr>
            <w:tcW w:w="6090" w:type="dxa"/>
            <w:shd w:val="clear" w:color="auto" w:fill="A6A6A6" w:themeFill="background1" w:themeFillShade="A6"/>
          </w:tcPr>
          <w:p w14:paraId="328E2A34" w14:textId="6E17EB09" w:rsidR="00E177C0" w:rsidRDefault="00E177C0" w:rsidP="004F37C2">
            <w:pPr>
              <w:rPr>
                <w:rFonts w:ascii="Calibri" w:hAnsi="Calibri"/>
                <w:bCs/>
                <w:sz w:val="18"/>
                <w:szCs w:val="20"/>
              </w:rPr>
            </w:pPr>
            <w:r>
              <w:rPr>
                <w:rFonts w:ascii="Calibri" w:hAnsi="Calibri"/>
                <w:bCs/>
                <w:sz w:val="18"/>
                <w:szCs w:val="20"/>
              </w:rPr>
              <w:t>Bullets</w:t>
            </w:r>
          </w:p>
        </w:tc>
        <w:tc>
          <w:tcPr>
            <w:tcW w:w="1380" w:type="dxa"/>
            <w:shd w:val="clear" w:color="auto" w:fill="A6A6A6" w:themeFill="background1" w:themeFillShade="A6"/>
          </w:tcPr>
          <w:p w14:paraId="12F5E8E8" w14:textId="67AD4473" w:rsidR="00E177C0" w:rsidRDefault="00E177C0" w:rsidP="00A47F65">
            <w:pPr>
              <w:rPr>
                <w:rFonts w:ascii="Calibri" w:hAnsi="Calibri"/>
                <w:bCs/>
                <w:sz w:val="18"/>
                <w:szCs w:val="20"/>
              </w:rPr>
            </w:pPr>
            <w:r>
              <w:rPr>
                <w:rFonts w:ascii="Calibri" w:hAnsi="Calibri"/>
                <w:bCs/>
                <w:sz w:val="18"/>
                <w:szCs w:val="20"/>
              </w:rPr>
              <w:t xml:space="preserve">Slide </w:t>
            </w:r>
          </w:p>
        </w:tc>
      </w:tr>
      <w:tr w:rsidR="00BB5AAE" w14:paraId="5EB04C31" w14:textId="77777777" w:rsidTr="00BC659C">
        <w:tc>
          <w:tcPr>
            <w:tcW w:w="5868" w:type="dxa"/>
          </w:tcPr>
          <w:p w14:paraId="56B0995D" w14:textId="77777777" w:rsidR="00E177C0" w:rsidRPr="00E177C0" w:rsidRDefault="00E177C0" w:rsidP="00E177C0">
            <w:pPr>
              <w:rPr>
                <w:rFonts w:ascii="Calibri" w:hAnsi="Calibri"/>
                <w:bCs/>
                <w:sz w:val="18"/>
                <w:szCs w:val="18"/>
              </w:rPr>
            </w:pPr>
            <w:r w:rsidRPr="00E177C0">
              <w:rPr>
                <w:rFonts w:ascii="Calibri" w:hAnsi="Calibri"/>
                <w:bCs/>
                <w:sz w:val="18"/>
                <w:szCs w:val="18"/>
              </w:rPr>
              <w:t>Welcome to Ariba Live 2016!</w:t>
            </w:r>
          </w:p>
          <w:p w14:paraId="4FF86EF5" w14:textId="77777777" w:rsidR="00E177C0" w:rsidRDefault="00E177C0" w:rsidP="00E177C0">
            <w:pPr>
              <w:pStyle w:val="ListParagraph"/>
              <w:numPr>
                <w:ilvl w:val="0"/>
                <w:numId w:val="1"/>
              </w:numPr>
              <w:ind w:left="360" w:hanging="180"/>
              <w:contextualSpacing w:val="0"/>
              <w:rPr>
                <w:rFonts w:ascii="Calibri" w:hAnsi="Calibri"/>
                <w:bCs/>
                <w:sz w:val="18"/>
                <w:szCs w:val="18"/>
              </w:rPr>
            </w:pPr>
            <w:r>
              <w:rPr>
                <w:rFonts w:ascii="Calibri" w:hAnsi="Calibri"/>
                <w:bCs/>
                <w:sz w:val="18"/>
                <w:szCs w:val="18"/>
              </w:rPr>
              <w:t xml:space="preserve">Thank you for taking time out of your schedules to be with us.   </w:t>
            </w:r>
          </w:p>
          <w:p w14:paraId="08C5959C" w14:textId="77777777" w:rsidR="00E177C0" w:rsidRDefault="00E177C0" w:rsidP="00E177C0">
            <w:pPr>
              <w:pStyle w:val="ListParagraph"/>
              <w:numPr>
                <w:ilvl w:val="0"/>
                <w:numId w:val="1"/>
              </w:numPr>
              <w:ind w:left="360" w:hanging="180"/>
              <w:contextualSpacing w:val="0"/>
              <w:rPr>
                <w:rFonts w:ascii="Calibri" w:hAnsi="Calibri"/>
                <w:bCs/>
                <w:sz w:val="18"/>
                <w:szCs w:val="18"/>
              </w:rPr>
            </w:pPr>
            <w:r>
              <w:rPr>
                <w:rFonts w:ascii="Calibri" w:hAnsi="Calibri"/>
                <w:bCs/>
                <w:sz w:val="18"/>
                <w:szCs w:val="18"/>
              </w:rPr>
              <w:t xml:space="preserve">Last year at Ariba Live, I was standing before you in my THIRD week on the job. It was exciting—and, I’ll admit, a little bit nerve-wracking. </w:t>
            </w:r>
          </w:p>
          <w:p w14:paraId="1F0924AA" w14:textId="77777777" w:rsidR="00E177C0" w:rsidRDefault="00E177C0" w:rsidP="00E177C0">
            <w:pPr>
              <w:pStyle w:val="ListParagraph"/>
              <w:contextualSpacing w:val="0"/>
              <w:rPr>
                <w:rFonts w:ascii="Calibri" w:hAnsi="Calibri"/>
                <w:bCs/>
                <w:sz w:val="18"/>
                <w:szCs w:val="18"/>
              </w:rPr>
            </w:pPr>
          </w:p>
          <w:p w14:paraId="3CD060EE" w14:textId="77777777" w:rsidR="00E177C0" w:rsidRPr="00E177C0" w:rsidRDefault="00E177C0" w:rsidP="00E177C0">
            <w:pPr>
              <w:rPr>
                <w:rFonts w:ascii="Calibri" w:hAnsi="Calibri"/>
                <w:bCs/>
                <w:sz w:val="18"/>
                <w:szCs w:val="18"/>
              </w:rPr>
            </w:pPr>
            <w:r w:rsidRPr="00E177C0">
              <w:rPr>
                <w:rFonts w:ascii="Calibri" w:hAnsi="Calibri"/>
                <w:bCs/>
                <w:sz w:val="18"/>
                <w:szCs w:val="18"/>
              </w:rPr>
              <w:t xml:space="preserve">During our time together last year, I spoke about Ariba having to be Simple. Global. And Innovative. </w:t>
            </w:r>
          </w:p>
          <w:p w14:paraId="212355C4" w14:textId="77777777" w:rsidR="00E177C0" w:rsidRDefault="00E177C0" w:rsidP="00E177C0">
            <w:pPr>
              <w:pStyle w:val="ListParagraph"/>
              <w:numPr>
                <w:ilvl w:val="0"/>
                <w:numId w:val="1"/>
              </w:numPr>
              <w:ind w:left="360" w:hanging="180"/>
              <w:contextualSpacing w:val="0"/>
              <w:rPr>
                <w:rFonts w:ascii="Calibri" w:hAnsi="Calibri"/>
                <w:bCs/>
                <w:sz w:val="18"/>
                <w:szCs w:val="18"/>
              </w:rPr>
            </w:pPr>
            <w:r>
              <w:rPr>
                <w:rFonts w:ascii="Calibri" w:hAnsi="Calibri"/>
                <w:bCs/>
                <w:sz w:val="18"/>
                <w:szCs w:val="18"/>
              </w:rPr>
              <w:t xml:space="preserve">We launched a new User Experience—simple. </w:t>
            </w:r>
          </w:p>
          <w:p w14:paraId="639E08BB" w14:textId="77777777" w:rsidR="00E177C0" w:rsidRDefault="00E177C0" w:rsidP="00E177C0">
            <w:pPr>
              <w:pStyle w:val="ListParagraph"/>
              <w:numPr>
                <w:ilvl w:val="0"/>
                <w:numId w:val="1"/>
              </w:numPr>
              <w:ind w:left="360" w:hanging="180"/>
              <w:contextualSpacing w:val="0"/>
              <w:rPr>
                <w:rFonts w:ascii="Calibri" w:hAnsi="Calibri"/>
                <w:bCs/>
                <w:sz w:val="18"/>
                <w:szCs w:val="18"/>
              </w:rPr>
            </w:pPr>
            <w:r>
              <w:rPr>
                <w:rFonts w:ascii="Calibri" w:hAnsi="Calibri"/>
                <w:bCs/>
                <w:sz w:val="18"/>
                <w:szCs w:val="18"/>
              </w:rPr>
              <w:t>We launched new global capabilities for Japan and Latin America and opened a data center in Russia—global.</w:t>
            </w:r>
          </w:p>
          <w:p w14:paraId="40C1E78B" w14:textId="77777777" w:rsidR="00E177C0" w:rsidRDefault="00E177C0" w:rsidP="00E177C0">
            <w:pPr>
              <w:pStyle w:val="ListParagraph"/>
              <w:numPr>
                <w:ilvl w:val="0"/>
                <w:numId w:val="1"/>
              </w:numPr>
              <w:ind w:left="360" w:hanging="180"/>
              <w:contextualSpacing w:val="0"/>
              <w:rPr>
                <w:rFonts w:ascii="Calibri" w:hAnsi="Calibri"/>
                <w:bCs/>
                <w:sz w:val="18"/>
                <w:szCs w:val="18"/>
              </w:rPr>
            </w:pPr>
            <w:r>
              <w:rPr>
                <w:rFonts w:ascii="Calibri" w:hAnsi="Calibri"/>
                <w:bCs/>
                <w:sz w:val="18"/>
                <w:szCs w:val="18"/>
              </w:rPr>
              <w:t>And we announced AribaPay—innovative.</w:t>
            </w:r>
          </w:p>
          <w:p w14:paraId="69DC91C4" w14:textId="77777777" w:rsidR="00E177C0" w:rsidRPr="009232EB" w:rsidRDefault="00E177C0" w:rsidP="00E177C0">
            <w:pPr>
              <w:pStyle w:val="ListParagraph"/>
              <w:numPr>
                <w:ilvl w:val="0"/>
                <w:numId w:val="1"/>
              </w:numPr>
              <w:ind w:left="360" w:hanging="180"/>
              <w:contextualSpacing w:val="0"/>
              <w:rPr>
                <w:rFonts w:ascii="Calibri" w:hAnsi="Calibri"/>
                <w:bCs/>
                <w:sz w:val="18"/>
                <w:szCs w:val="18"/>
              </w:rPr>
            </w:pPr>
            <w:r>
              <w:rPr>
                <w:rFonts w:ascii="Calibri" w:hAnsi="Calibri"/>
                <w:bCs/>
                <w:sz w:val="18"/>
                <w:szCs w:val="18"/>
              </w:rPr>
              <w:t xml:space="preserve">Now, a year later, I am even more excited as I reflect on what we’ve accomplished together and for the announcements we will make today, but I have to admit…it is still just as nerve-wracking. </w:t>
            </w:r>
          </w:p>
          <w:p w14:paraId="4DD0F6FA" w14:textId="77777777" w:rsidR="00E177C0" w:rsidRPr="00184BCD" w:rsidRDefault="00E177C0" w:rsidP="00E177C0">
            <w:pPr>
              <w:rPr>
                <w:rFonts w:ascii="Calibri" w:hAnsi="Calibri"/>
                <w:bCs/>
                <w:sz w:val="18"/>
                <w:szCs w:val="18"/>
              </w:rPr>
            </w:pPr>
          </w:p>
          <w:p w14:paraId="649FA870" w14:textId="77777777" w:rsidR="00E177C0" w:rsidRPr="00E177C0" w:rsidRDefault="00E177C0" w:rsidP="00E177C0">
            <w:pPr>
              <w:rPr>
                <w:rFonts w:ascii="Calibri" w:hAnsi="Calibri"/>
                <w:bCs/>
                <w:sz w:val="18"/>
                <w:szCs w:val="18"/>
              </w:rPr>
            </w:pPr>
            <w:r w:rsidRPr="00E177C0">
              <w:rPr>
                <w:rFonts w:ascii="Calibri" w:hAnsi="Calibri"/>
                <w:bCs/>
                <w:sz w:val="18"/>
                <w:szCs w:val="18"/>
              </w:rPr>
              <w:t>We have a lot to cover today, so let me get right to what really matters: you.</w:t>
            </w:r>
          </w:p>
          <w:p w14:paraId="5C0DC5CD" w14:textId="77777777" w:rsidR="00E177C0" w:rsidRDefault="00E177C0" w:rsidP="00E177C0">
            <w:pPr>
              <w:pStyle w:val="ListParagraph"/>
              <w:numPr>
                <w:ilvl w:val="0"/>
                <w:numId w:val="1"/>
              </w:numPr>
              <w:ind w:left="360" w:hanging="180"/>
              <w:contextualSpacing w:val="0"/>
              <w:rPr>
                <w:rFonts w:ascii="Calibri" w:hAnsi="Calibri"/>
                <w:bCs/>
                <w:sz w:val="18"/>
                <w:szCs w:val="18"/>
              </w:rPr>
            </w:pPr>
            <w:r w:rsidRPr="00184BCD">
              <w:rPr>
                <w:rFonts w:ascii="Calibri" w:hAnsi="Calibri"/>
                <w:bCs/>
                <w:sz w:val="18"/>
                <w:szCs w:val="18"/>
              </w:rPr>
              <w:t>In the last year, I’ve had the pleasure of visiting with hundreds of customers—</w:t>
            </w:r>
            <w:r>
              <w:rPr>
                <w:rFonts w:ascii="Calibri" w:hAnsi="Calibri"/>
                <w:bCs/>
                <w:sz w:val="18"/>
                <w:szCs w:val="18"/>
              </w:rPr>
              <w:t>462 visits, to be exact.</w:t>
            </w:r>
          </w:p>
          <w:p w14:paraId="176A1FA5" w14:textId="77777777" w:rsidR="00E177C0" w:rsidRDefault="00E177C0" w:rsidP="00E177C0">
            <w:pPr>
              <w:pStyle w:val="ListParagraph"/>
              <w:numPr>
                <w:ilvl w:val="0"/>
                <w:numId w:val="1"/>
              </w:numPr>
              <w:ind w:left="360" w:hanging="180"/>
              <w:contextualSpacing w:val="0"/>
              <w:rPr>
                <w:rFonts w:ascii="Calibri" w:hAnsi="Calibri"/>
                <w:bCs/>
                <w:sz w:val="18"/>
                <w:szCs w:val="18"/>
              </w:rPr>
            </w:pPr>
            <w:r>
              <w:rPr>
                <w:rFonts w:ascii="Calibri" w:hAnsi="Calibri"/>
                <w:bCs/>
                <w:sz w:val="18"/>
                <w:szCs w:val="18"/>
              </w:rPr>
              <w:t xml:space="preserve">For me, this has been incredibly energizing, and I would like to say thank you. </w:t>
            </w:r>
          </w:p>
          <w:p w14:paraId="5D4CAC12" w14:textId="77777777" w:rsidR="00E177C0" w:rsidRDefault="00E177C0" w:rsidP="00E177C0">
            <w:pPr>
              <w:pStyle w:val="ListParagraph"/>
              <w:numPr>
                <w:ilvl w:val="0"/>
                <w:numId w:val="1"/>
              </w:numPr>
              <w:ind w:left="360" w:hanging="180"/>
              <w:contextualSpacing w:val="0"/>
              <w:rPr>
                <w:rFonts w:ascii="Calibri" w:hAnsi="Calibri"/>
                <w:bCs/>
                <w:sz w:val="18"/>
                <w:szCs w:val="18"/>
              </w:rPr>
            </w:pPr>
            <w:r>
              <w:rPr>
                <w:rFonts w:ascii="Calibri" w:hAnsi="Calibri"/>
                <w:bCs/>
                <w:sz w:val="18"/>
                <w:szCs w:val="18"/>
              </w:rPr>
              <w:t>Thank you for your trust and partnership</w:t>
            </w:r>
            <w:r w:rsidRPr="00631024">
              <w:rPr>
                <w:rFonts w:ascii="Calibri" w:hAnsi="Calibri"/>
                <w:bCs/>
                <w:sz w:val="18"/>
                <w:szCs w:val="18"/>
              </w:rPr>
              <w:t xml:space="preserve"> and for conducting your busi</w:t>
            </w:r>
            <w:r>
              <w:rPr>
                <w:rFonts w:ascii="Calibri" w:hAnsi="Calibri"/>
                <w:bCs/>
                <w:sz w:val="18"/>
                <w:szCs w:val="18"/>
              </w:rPr>
              <w:t>ness—buying AND selling—o</w:t>
            </w:r>
            <w:r w:rsidRPr="00631024">
              <w:rPr>
                <w:rFonts w:ascii="Calibri" w:hAnsi="Calibri"/>
                <w:bCs/>
                <w:sz w:val="18"/>
                <w:szCs w:val="18"/>
              </w:rPr>
              <w:t>ver the Ariba platform</w:t>
            </w:r>
            <w:r>
              <w:rPr>
                <w:rFonts w:ascii="Calibri" w:hAnsi="Calibri"/>
                <w:bCs/>
                <w:sz w:val="18"/>
                <w:szCs w:val="18"/>
              </w:rPr>
              <w:t xml:space="preserve">. </w:t>
            </w:r>
          </w:p>
          <w:p w14:paraId="0EBDC388" w14:textId="77777777" w:rsidR="00E177C0" w:rsidRDefault="00E177C0" w:rsidP="004F37C2">
            <w:pPr>
              <w:rPr>
                <w:rFonts w:ascii="Calibri" w:hAnsi="Calibri"/>
                <w:bCs/>
                <w:sz w:val="18"/>
                <w:szCs w:val="20"/>
              </w:rPr>
            </w:pPr>
          </w:p>
        </w:tc>
        <w:tc>
          <w:tcPr>
            <w:tcW w:w="6090" w:type="dxa"/>
          </w:tcPr>
          <w:p w14:paraId="3A8A1835" w14:textId="5ECF6AE4" w:rsidR="00E177C0" w:rsidRPr="00BB5AAE" w:rsidRDefault="00E177C0" w:rsidP="00BB5AAE">
            <w:pPr>
              <w:rPr>
                <w:rFonts w:ascii="Calibri" w:hAnsi="Calibri"/>
                <w:bCs/>
                <w:sz w:val="18"/>
                <w:szCs w:val="18"/>
              </w:rPr>
            </w:pPr>
            <w:r w:rsidRPr="00BB5AAE">
              <w:rPr>
                <w:rFonts w:ascii="Calibri" w:hAnsi="Calibri"/>
                <w:bCs/>
                <w:sz w:val="18"/>
                <w:szCs w:val="18"/>
              </w:rPr>
              <w:t>Welcome.</w:t>
            </w:r>
          </w:p>
          <w:p w14:paraId="56448B29" w14:textId="2FECF497" w:rsidR="00E177C0" w:rsidRDefault="00E177C0" w:rsidP="00E177C0">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Last year – third week – nerve-wracking.</w:t>
            </w:r>
          </w:p>
          <w:p w14:paraId="3070048C" w14:textId="77777777" w:rsidR="00E177C0" w:rsidRDefault="00E177C0" w:rsidP="00E177C0">
            <w:pPr>
              <w:rPr>
                <w:rFonts w:ascii="Calibri" w:hAnsi="Calibri"/>
                <w:bCs/>
                <w:sz w:val="18"/>
                <w:szCs w:val="18"/>
              </w:rPr>
            </w:pPr>
          </w:p>
          <w:p w14:paraId="24E9C1B8" w14:textId="5CE88353" w:rsidR="00E177C0" w:rsidRPr="00BB5AAE" w:rsidRDefault="00E177C0" w:rsidP="00BB5AAE">
            <w:pPr>
              <w:rPr>
                <w:rFonts w:ascii="Calibri" w:hAnsi="Calibri"/>
                <w:bCs/>
                <w:sz w:val="18"/>
                <w:szCs w:val="18"/>
              </w:rPr>
            </w:pPr>
            <w:r w:rsidRPr="00BB5AAE">
              <w:rPr>
                <w:rFonts w:ascii="Calibri" w:hAnsi="Calibri"/>
                <w:bCs/>
                <w:sz w:val="18"/>
                <w:szCs w:val="18"/>
              </w:rPr>
              <w:t>Last year—Simple. Global. Innovative.</w:t>
            </w:r>
          </w:p>
          <w:p w14:paraId="5C38CCBB" w14:textId="191E3014" w:rsidR="00E177C0" w:rsidRPr="00E177C0" w:rsidRDefault="00E177C0" w:rsidP="00E177C0">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New User Experience—Simple.</w:t>
            </w:r>
          </w:p>
          <w:p w14:paraId="1C867F50" w14:textId="0CA09CD6" w:rsidR="00E177C0" w:rsidRPr="00E177C0" w:rsidRDefault="00E177C0" w:rsidP="00E177C0">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Japan, Latin American global capabilities + data center in Russia—Global.</w:t>
            </w:r>
          </w:p>
          <w:p w14:paraId="1829F41B" w14:textId="4A066AED" w:rsidR="00E177C0" w:rsidRDefault="00E177C0" w:rsidP="00E177C0">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AribaPay—Innovative.</w:t>
            </w:r>
          </w:p>
          <w:p w14:paraId="469FB4D5" w14:textId="77777777" w:rsidR="00E177C0" w:rsidRDefault="00E177C0" w:rsidP="00E177C0">
            <w:pPr>
              <w:pStyle w:val="ListParagraph"/>
              <w:ind w:left="228"/>
              <w:contextualSpacing w:val="0"/>
              <w:rPr>
                <w:rFonts w:ascii="Calibri" w:hAnsi="Calibri"/>
                <w:bCs/>
                <w:sz w:val="18"/>
                <w:szCs w:val="18"/>
              </w:rPr>
            </w:pPr>
          </w:p>
          <w:p w14:paraId="48231EAB" w14:textId="334AD891" w:rsidR="00E177C0" w:rsidRPr="00BB5AAE" w:rsidRDefault="008E237B" w:rsidP="00BB5AAE">
            <w:pPr>
              <w:rPr>
                <w:rFonts w:ascii="Calibri" w:hAnsi="Calibri"/>
                <w:bCs/>
                <w:sz w:val="18"/>
                <w:szCs w:val="18"/>
              </w:rPr>
            </w:pPr>
            <w:r>
              <w:rPr>
                <w:rFonts w:ascii="Calibri" w:hAnsi="Calibri"/>
                <w:bCs/>
                <w:sz w:val="18"/>
                <w:szCs w:val="18"/>
              </w:rPr>
              <w:t>Y</w:t>
            </w:r>
            <w:r w:rsidR="00E177C0" w:rsidRPr="00BB5AAE">
              <w:rPr>
                <w:rFonts w:ascii="Calibri" w:hAnsi="Calibri"/>
                <w:bCs/>
                <w:sz w:val="18"/>
                <w:szCs w:val="18"/>
              </w:rPr>
              <w:t xml:space="preserve">ear later—more excited to reflect on </w:t>
            </w:r>
            <w:r>
              <w:rPr>
                <w:rFonts w:ascii="Calibri" w:hAnsi="Calibri"/>
                <w:bCs/>
                <w:sz w:val="18"/>
                <w:szCs w:val="18"/>
              </w:rPr>
              <w:t>accomplishments</w:t>
            </w:r>
            <w:r w:rsidR="00E177C0" w:rsidRPr="00BB5AAE">
              <w:rPr>
                <w:rFonts w:ascii="Calibri" w:hAnsi="Calibri"/>
                <w:bCs/>
                <w:sz w:val="18"/>
                <w:szCs w:val="18"/>
              </w:rPr>
              <w:t xml:space="preserve"> and with announcements.</w:t>
            </w:r>
          </w:p>
          <w:p w14:paraId="321DBBC4" w14:textId="15DFDB8F" w:rsidR="00E177C0" w:rsidRDefault="00E177C0" w:rsidP="00E177C0">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 xml:space="preserve">But… just as nerve-wracking. </w:t>
            </w:r>
            <w:r w:rsidRPr="00E177C0">
              <w:rPr>
                <w:rFonts w:ascii="Calibri" w:hAnsi="Calibri"/>
                <w:bCs/>
                <w:sz w:val="18"/>
                <w:szCs w:val="18"/>
              </w:rPr>
              <w:sym w:font="Wingdings" w:char="F04A"/>
            </w:r>
          </w:p>
          <w:p w14:paraId="5F02F3B9" w14:textId="77777777" w:rsidR="00E177C0" w:rsidRPr="00E177C0" w:rsidRDefault="00E177C0" w:rsidP="00E177C0">
            <w:pPr>
              <w:rPr>
                <w:rFonts w:ascii="Calibri" w:hAnsi="Calibri"/>
                <w:bCs/>
                <w:sz w:val="18"/>
                <w:szCs w:val="18"/>
              </w:rPr>
            </w:pPr>
          </w:p>
          <w:p w14:paraId="5C524855" w14:textId="2D9A7503" w:rsidR="00BB5AAE" w:rsidRPr="00BB5AAE" w:rsidRDefault="00BB5AAE" w:rsidP="00BB5AAE">
            <w:pPr>
              <w:rPr>
                <w:rFonts w:ascii="Calibri" w:hAnsi="Calibri"/>
                <w:bCs/>
                <w:sz w:val="18"/>
                <w:szCs w:val="18"/>
              </w:rPr>
            </w:pPr>
            <w:r w:rsidRPr="00BB5AAE">
              <w:rPr>
                <w:rFonts w:ascii="Calibri" w:hAnsi="Calibri"/>
                <w:bCs/>
                <w:sz w:val="18"/>
                <w:szCs w:val="18"/>
              </w:rPr>
              <w:t xml:space="preserve">A </w:t>
            </w:r>
            <w:r w:rsidR="00753A5E">
              <w:rPr>
                <w:rFonts w:ascii="Calibri" w:hAnsi="Calibri"/>
                <w:bCs/>
                <w:sz w:val="18"/>
                <w:szCs w:val="18"/>
              </w:rPr>
              <w:t>lot to cover—</w:t>
            </w:r>
            <w:r w:rsidRPr="00BB5AAE">
              <w:rPr>
                <w:rFonts w:ascii="Calibri" w:hAnsi="Calibri"/>
                <w:bCs/>
                <w:sz w:val="18"/>
                <w:szCs w:val="18"/>
              </w:rPr>
              <w:t>get started with what really matters: you.</w:t>
            </w:r>
          </w:p>
          <w:p w14:paraId="5D9AF6A6" w14:textId="2B4B75D8" w:rsidR="00BB5AAE" w:rsidRPr="00BB5AAE" w:rsidRDefault="00BB5AAE" w:rsidP="00BB5AAE">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 xml:space="preserve">462 customer </w:t>
            </w:r>
            <w:r w:rsidR="008E237B">
              <w:rPr>
                <w:rFonts w:ascii="Calibri" w:hAnsi="Calibri"/>
                <w:bCs/>
                <w:sz w:val="18"/>
                <w:szCs w:val="18"/>
              </w:rPr>
              <w:t>visits</w:t>
            </w:r>
            <w:r>
              <w:rPr>
                <w:rFonts w:ascii="Calibri" w:hAnsi="Calibri"/>
                <w:bCs/>
                <w:sz w:val="18"/>
                <w:szCs w:val="18"/>
              </w:rPr>
              <w:t>.</w:t>
            </w:r>
          </w:p>
          <w:p w14:paraId="79E590BA" w14:textId="3FF533ED" w:rsidR="00BB5AAE" w:rsidRPr="00BB5AAE" w:rsidRDefault="00753A5E" w:rsidP="00BB5AAE">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Incredibly energizing</w:t>
            </w:r>
            <w:r w:rsidR="00BB5AAE">
              <w:rPr>
                <w:rFonts w:ascii="Calibri" w:hAnsi="Calibri"/>
                <w:bCs/>
                <w:sz w:val="18"/>
                <w:szCs w:val="18"/>
              </w:rPr>
              <w:t>.</w:t>
            </w:r>
          </w:p>
          <w:p w14:paraId="6459F832" w14:textId="0C2B5B4A" w:rsidR="00BB5AAE" w:rsidRPr="00BB5AAE" w:rsidRDefault="00BB5AAE" w:rsidP="00BB5AAE">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 xml:space="preserve">Thank you </w:t>
            </w:r>
            <w:r w:rsidR="0026750A">
              <w:rPr>
                <w:rFonts w:ascii="Calibri" w:hAnsi="Calibri"/>
                <w:bCs/>
                <w:sz w:val="18"/>
                <w:szCs w:val="18"/>
              </w:rPr>
              <w:t>for</w:t>
            </w:r>
            <w:r>
              <w:rPr>
                <w:rFonts w:ascii="Calibri" w:hAnsi="Calibri"/>
                <w:bCs/>
                <w:sz w:val="18"/>
                <w:szCs w:val="18"/>
              </w:rPr>
              <w:t xml:space="preserve"> trust and partnership.</w:t>
            </w:r>
          </w:p>
          <w:p w14:paraId="0CC8CBF1" w14:textId="58B03178" w:rsidR="00BB5AAE" w:rsidRDefault="00BB5AAE" w:rsidP="00BB5AAE">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Thank you for conducting your business—buying and selling—over the Ariba platform.</w:t>
            </w:r>
          </w:p>
          <w:p w14:paraId="2102EB49" w14:textId="77777777" w:rsidR="00E177C0" w:rsidRDefault="00E177C0" w:rsidP="004F37C2">
            <w:pPr>
              <w:rPr>
                <w:rFonts w:ascii="Calibri" w:hAnsi="Calibri"/>
                <w:bCs/>
                <w:sz w:val="18"/>
                <w:szCs w:val="20"/>
              </w:rPr>
            </w:pPr>
          </w:p>
        </w:tc>
        <w:tc>
          <w:tcPr>
            <w:tcW w:w="1380" w:type="dxa"/>
          </w:tcPr>
          <w:p w14:paraId="08090FD0" w14:textId="0579A85B" w:rsidR="00E177C0" w:rsidRDefault="00BB685A" w:rsidP="004F37C2">
            <w:pPr>
              <w:rPr>
                <w:rFonts w:ascii="Calibri" w:hAnsi="Calibri"/>
                <w:bCs/>
                <w:sz w:val="18"/>
                <w:szCs w:val="20"/>
              </w:rPr>
            </w:pPr>
            <w:r>
              <w:rPr>
                <w:rFonts w:ascii="Calibri" w:hAnsi="Calibri"/>
                <w:b/>
                <w:bCs/>
                <w:color w:val="4F81BD" w:themeColor="accent1"/>
                <w:sz w:val="18"/>
                <w:szCs w:val="18"/>
              </w:rPr>
              <w:t>Ariba Live logo</w:t>
            </w:r>
          </w:p>
        </w:tc>
      </w:tr>
      <w:tr w:rsidR="00BB5AAE" w14:paraId="1087B015" w14:textId="77777777" w:rsidTr="00BC659C">
        <w:tc>
          <w:tcPr>
            <w:tcW w:w="5868" w:type="dxa"/>
          </w:tcPr>
          <w:p w14:paraId="4F05D302" w14:textId="77777777" w:rsidR="00BB5AAE" w:rsidRDefault="00BB5AAE" w:rsidP="00BB5AAE">
            <w:pPr>
              <w:pStyle w:val="ListParagraph"/>
              <w:numPr>
                <w:ilvl w:val="0"/>
                <w:numId w:val="1"/>
              </w:numPr>
              <w:ind w:left="360" w:hanging="180"/>
              <w:contextualSpacing w:val="0"/>
              <w:rPr>
                <w:rFonts w:ascii="Calibri" w:hAnsi="Calibri"/>
                <w:bCs/>
                <w:sz w:val="18"/>
                <w:szCs w:val="18"/>
              </w:rPr>
            </w:pPr>
            <w:r>
              <w:rPr>
                <w:rFonts w:ascii="Calibri" w:hAnsi="Calibri"/>
                <w:bCs/>
                <w:sz w:val="18"/>
                <w:szCs w:val="18"/>
              </w:rPr>
              <w:t>We are deeply humbled by the two</w:t>
            </w:r>
            <w:r w:rsidRPr="00631024">
              <w:rPr>
                <w:rFonts w:ascii="Calibri" w:hAnsi="Calibri"/>
                <w:bCs/>
                <w:sz w:val="18"/>
                <w:szCs w:val="18"/>
              </w:rPr>
              <w:t xml:space="preserve"> million companies</w:t>
            </w:r>
            <w:r>
              <w:rPr>
                <w:rFonts w:ascii="Calibri" w:hAnsi="Calibri"/>
                <w:bCs/>
                <w:sz w:val="18"/>
                <w:szCs w:val="18"/>
              </w:rPr>
              <w:t xml:space="preserve"> from around the world</w:t>
            </w:r>
            <w:r w:rsidRPr="00631024">
              <w:rPr>
                <w:rFonts w:ascii="Calibri" w:hAnsi="Calibri"/>
                <w:bCs/>
                <w:sz w:val="18"/>
                <w:szCs w:val="18"/>
              </w:rPr>
              <w:t xml:space="preserve"> that use Ariba solu</w:t>
            </w:r>
            <w:r>
              <w:rPr>
                <w:rFonts w:ascii="Calibri" w:hAnsi="Calibri"/>
                <w:bCs/>
                <w:sz w:val="18"/>
                <w:szCs w:val="18"/>
              </w:rPr>
              <w:t>tions to connect, simplify and digitize their businesses.</w:t>
            </w:r>
          </w:p>
          <w:p w14:paraId="2D7CDB94" w14:textId="77777777" w:rsidR="00BB5AAE" w:rsidRDefault="00BB5AAE" w:rsidP="00BB5AAE">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Sometimes it is hard to picture the size and power of what we are building together.</w:t>
            </w:r>
          </w:p>
          <w:p w14:paraId="2A008D2A" w14:textId="77777777" w:rsidR="00BB5AAE" w:rsidRDefault="00BB5AAE" w:rsidP="00BB5AAE">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So we visualized the buying and selling that happens over the network.</w:t>
            </w:r>
          </w:p>
          <w:p w14:paraId="72345A46" w14:textId="77777777" w:rsidR="00BB5AAE" w:rsidRDefault="00BB5AAE" w:rsidP="00BB5AAE">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What you see on the screen is a time compression of Ariba Network activity—you’re seeing transactions flowing and flowing around the world.</w:t>
            </w:r>
          </w:p>
          <w:p w14:paraId="5D781D59" w14:textId="77777777" w:rsidR="00BB5AAE" w:rsidRPr="00DC0215" w:rsidRDefault="00BB5AAE" w:rsidP="00BB5AAE">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 xml:space="preserve">This is real data. And the arrows show you the origins of </w:t>
            </w:r>
            <w:r>
              <w:rPr>
                <w:rFonts w:ascii="Calibri" w:hAnsi="Calibri"/>
                <w:bCs/>
                <w:sz w:val="18"/>
                <w:szCs w:val="18"/>
              </w:rPr>
              <w:lastRenderedPageBreak/>
              <w:t>transactions and where they go. The different colors you see represent different currencies.</w:t>
            </w:r>
          </w:p>
          <w:p w14:paraId="640ACB27" w14:textId="77777777" w:rsidR="00BB5AAE" w:rsidRDefault="00BB5AAE" w:rsidP="00BB5AAE">
            <w:pPr>
              <w:rPr>
                <w:rFonts w:ascii="Calibri" w:hAnsi="Calibri"/>
                <w:bCs/>
                <w:sz w:val="18"/>
                <w:szCs w:val="18"/>
              </w:rPr>
            </w:pPr>
          </w:p>
          <w:p w14:paraId="2C67E565" w14:textId="46A28876" w:rsidR="00E177C0" w:rsidRDefault="00E177C0" w:rsidP="004F37C2">
            <w:pPr>
              <w:rPr>
                <w:rFonts w:ascii="Calibri" w:hAnsi="Calibri"/>
                <w:bCs/>
                <w:sz w:val="18"/>
                <w:szCs w:val="20"/>
              </w:rPr>
            </w:pPr>
          </w:p>
        </w:tc>
        <w:tc>
          <w:tcPr>
            <w:tcW w:w="6090" w:type="dxa"/>
          </w:tcPr>
          <w:p w14:paraId="2BE168A1" w14:textId="5A0383DE" w:rsidR="00BB5AAE" w:rsidRPr="00BB5AAE" w:rsidRDefault="00BB5AAE" w:rsidP="00BB5AAE">
            <w:pPr>
              <w:rPr>
                <w:rFonts w:ascii="Calibri" w:hAnsi="Calibri"/>
                <w:bCs/>
                <w:sz w:val="18"/>
                <w:szCs w:val="18"/>
              </w:rPr>
            </w:pPr>
            <w:r>
              <w:rPr>
                <w:rFonts w:ascii="Calibri" w:hAnsi="Calibri"/>
                <w:bCs/>
                <w:sz w:val="18"/>
                <w:szCs w:val="18"/>
              </w:rPr>
              <w:lastRenderedPageBreak/>
              <w:t>Deeply</w:t>
            </w:r>
            <w:r w:rsidRPr="00BB5AAE">
              <w:rPr>
                <w:rFonts w:ascii="Calibri" w:hAnsi="Calibri"/>
                <w:bCs/>
                <w:sz w:val="18"/>
                <w:szCs w:val="18"/>
              </w:rPr>
              <w:t xml:space="preserve"> humbled</w:t>
            </w:r>
            <w:r w:rsidR="0085433D">
              <w:rPr>
                <w:rFonts w:ascii="Calibri" w:hAnsi="Calibri"/>
                <w:bCs/>
                <w:sz w:val="18"/>
                <w:szCs w:val="18"/>
              </w:rPr>
              <w:t xml:space="preserve"> by two million companies that</w:t>
            </w:r>
            <w:r w:rsidRPr="00BB5AAE">
              <w:rPr>
                <w:rFonts w:ascii="Calibri" w:hAnsi="Calibri"/>
                <w:bCs/>
                <w:sz w:val="18"/>
                <w:szCs w:val="18"/>
              </w:rPr>
              <w:t xml:space="preserve"> connect, simplify and digitize businesses.</w:t>
            </w:r>
          </w:p>
          <w:p w14:paraId="272567BD" w14:textId="61098969" w:rsidR="00BB5AAE" w:rsidRDefault="00BB5AAE" w:rsidP="00BB5AAE">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Hard to picture size and power.</w:t>
            </w:r>
          </w:p>
          <w:p w14:paraId="45E9737C" w14:textId="62B02D7A" w:rsidR="00BB5AAE" w:rsidRDefault="00BB5AAE" w:rsidP="00BB5AAE">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We visualized.</w:t>
            </w:r>
          </w:p>
          <w:p w14:paraId="46ED8134" w14:textId="09DC60B9" w:rsidR="00BB5AAE" w:rsidRDefault="0026750A" w:rsidP="00BB5AAE">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You’re</w:t>
            </w:r>
            <w:r w:rsidR="00BB5AAE">
              <w:rPr>
                <w:rFonts w:ascii="Calibri" w:hAnsi="Calibri"/>
                <w:bCs/>
                <w:sz w:val="18"/>
                <w:szCs w:val="18"/>
              </w:rPr>
              <w:t xml:space="preserve"> seeing time compression.</w:t>
            </w:r>
          </w:p>
          <w:p w14:paraId="279C2217" w14:textId="77777777" w:rsidR="00BB5AAE" w:rsidRDefault="00BB5AAE" w:rsidP="00BB5AAE">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Transactions flowing.</w:t>
            </w:r>
          </w:p>
          <w:p w14:paraId="17E75E9D" w14:textId="10DCF7DC" w:rsidR="00BB5AAE" w:rsidRDefault="00BB5AAE" w:rsidP="00BB5AAE">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Real data.</w:t>
            </w:r>
          </w:p>
          <w:p w14:paraId="081D6235" w14:textId="2E361716" w:rsidR="00BB5AAE" w:rsidRPr="00BB5AAE" w:rsidRDefault="00BB5AAE" w:rsidP="00BB5AAE">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Arrows show path of transactions and colors show currencies.</w:t>
            </w:r>
          </w:p>
          <w:p w14:paraId="28D81541" w14:textId="77777777" w:rsidR="00E177C0" w:rsidRDefault="00E177C0" w:rsidP="004F37C2">
            <w:pPr>
              <w:rPr>
                <w:rFonts w:ascii="Calibri" w:hAnsi="Calibri"/>
                <w:bCs/>
                <w:sz w:val="18"/>
                <w:szCs w:val="20"/>
              </w:rPr>
            </w:pPr>
          </w:p>
        </w:tc>
        <w:tc>
          <w:tcPr>
            <w:tcW w:w="1380" w:type="dxa"/>
          </w:tcPr>
          <w:p w14:paraId="04B435FC" w14:textId="795E4618" w:rsidR="00E177C0" w:rsidRDefault="00BB685A" w:rsidP="004F37C2">
            <w:pPr>
              <w:rPr>
                <w:rFonts w:ascii="Calibri" w:hAnsi="Calibri"/>
                <w:bCs/>
                <w:sz w:val="18"/>
                <w:szCs w:val="20"/>
              </w:rPr>
            </w:pPr>
            <w:r>
              <w:rPr>
                <w:rFonts w:ascii="Calibri" w:hAnsi="Calibri"/>
                <w:b/>
                <w:bCs/>
                <w:color w:val="4F81BD" w:themeColor="accent1"/>
                <w:sz w:val="18"/>
                <w:szCs w:val="18"/>
              </w:rPr>
              <w:t>visualizer video</w:t>
            </w:r>
          </w:p>
        </w:tc>
      </w:tr>
      <w:tr w:rsidR="00BB5AAE" w14:paraId="0F52C87C" w14:textId="77777777" w:rsidTr="00BC659C">
        <w:tc>
          <w:tcPr>
            <w:tcW w:w="5868" w:type="dxa"/>
          </w:tcPr>
          <w:p w14:paraId="5EABC06D" w14:textId="77777777" w:rsidR="00BB685A" w:rsidRDefault="00BB685A" w:rsidP="00BB685A">
            <w:pPr>
              <w:pStyle w:val="ListParagraph"/>
              <w:numPr>
                <w:ilvl w:val="0"/>
                <w:numId w:val="1"/>
              </w:numPr>
              <w:ind w:left="360" w:hanging="180"/>
              <w:contextualSpacing w:val="0"/>
              <w:rPr>
                <w:rFonts w:ascii="Calibri" w:hAnsi="Calibri"/>
                <w:bCs/>
                <w:sz w:val="18"/>
                <w:szCs w:val="18"/>
              </w:rPr>
            </w:pPr>
            <w:r>
              <w:rPr>
                <w:rFonts w:ascii="Calibri" w:hAnsi="Calibri"/>
                <w:bCs/>
                <w:sz w:val="18"/>
                <w:szCs w:val="18"/>
              </w:rPr>
              <w:lastRenderedPageBreak/>
              <w:t>Isn’t it amazing what we created together?</w:t>
            </w:r>
          </w:p>
          <w:p w14:paraId="7E020324" w14:textId="77777777" w:rsidR="00BB685A" w:rsidRPr="005A58C7" w:rsidRDefault="00BB685A" w:rsidP="00BB685A">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We just crossed over</w:t>
            </w:r>
            <w:r w:rsidRPr="005A58C7">
              <w:rPr>
                <w:rFonts w:ascii="Calibri" w:hAnsi="Calibri"/>
                <w:bCs/>
                <w:sz w:val="18"/>
                <w:szCs w:val="18"/>
              </w:rPr>
              <w:t xml:space="preserve"> $1 </w:t>
            </w:r>
            <w:r>
              <w:rPr>
                <w:rFonts w:ascii="Calibri" w:hAnsi="Calibri"/>
                <w:bCs/>
                <w:sz w:val="18"/>
                <w:szCs w:val="18"/>
              </w:rPr>
              <w:t>t</w:t>
            </w:r>
            <w:r w:rsidRPr="005A58C7">
              <w:rPr>
                <w:rFonts w:ascii="Calibri" w:hAnsi="Calibri"/>
                <w:bCs/>
                <w:sz w:val="18"/>
                <w:szCs w:val="18"/>
              </w:rPr>
              <w:t>rillion in commerce</w:t>
            </w:r>
            <w:r>
              <w:rPr>
                <w:rFonts w:ascii="Calibri" w:hAnsi="Calibri"/>
                <w:bCs/>
                <w:sz w:val="18"/>
                <w:szCs w:val="18"/>
              </w:rPr>
              <w:t xml:space="preserve"> on the Ariba Network. </w:t>
            </w:r>
          </w:p>
          <w:p w14:paraId="2E3F6B59" w14:textId="77777777" w:rsidR="00BB685A" w:rsidRPr="005A58C7" w:rsidRDefault="00BB685A" w:rsidP="00BB685A">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 xml:space="preserve">We have </w:t>
            </w:r>
            <w:r w:rsidRPr="005A58C7">
              <w:rPr>
                <w:rFonts w:ascii="Calibri" w:hAnsi="Calibri"/>
                <w:bCs/>
                <w:sz w:val="18"/>
                <w:szCs w:val="18"/>
              </w:rPr>
              <w:t>10 million users</w:t>
            </w:r>
            <w:r>
              <w:rPr>
                <w:rFonts w:ascii="Calibri" w:hAnsi="Calibri"/>
                <w:bCs/>
                <w:sz w:val="18"/>
                <w:szCs w:val="18"/>
              </w:rPr>
              <w:t xml:space="preserve">. </w:t>
            </w:r>
          </w:p>
          <w:p w14:paraId="52060521" w14:textId="77777777" w:rsidR="00BB685A" w:rsidRPr="005A58C7" w:rsidRDefault="00BB685A" w:rsidP="00BB685A">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 xml:space="preserve">More than </w:t>
            </w:r>
            <w:r w:rsidRPr="005A58C7">
              <w:rPr>
                <w:rFonts w:ascii="Calibri" w:hAnsi="Calibri"/>
                <w:bCs/>
                <w:sz w:val="18"/>
                <w:szCs w:val="18"/>
              </w:rPr>
              <w:t xml:space="preserve">$14 </w:t>
            </w:r>
            <w:r>
              <w:rPr>
                <w:rFonts w:ascii="Calibri" w:hAnsi="Calibri"/>
                <w:bCs/>
                <w:sz w:val="18"/>
                <w:szCs w:val="18"/>
              </w:rPr>
              <w:t>b</w:t>
            </w:r>
            <w:r w:rsidRPr="005A58C7">
              <w:rPr>
                <w:rFonts w:ascii="Calibri" w:hAnsi="Calibri"/>
                <w:bCs/>
                <w:sz w:val="18"/>
                <w:szCs w:val="18"/>
              </w:rPr>
              <w:t>illion in payments</w:t>
            </w:r>
            <w:r>
              <w:rPr>
                <w:rFonts w:ascii="Calibri" w:hAnsi="Calibri"/>
                <w:bCs/>
                <w:sz w:val="18"/>
                <w:szCs w:val="18"/>
              </w:rPr>
              <w:t xml:space="preserve"> are managed through the Ariba Network.</w:t>
            </w:r>
          </w:p>
          <w:p w14:paraId="4BFFADFC" w14:textId="77777777" w:rsidR="00BB685A" w:rsidRDefault="00BB685A" w:rsidP="00BB685A">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And every SECOND, 4 documents and $27,000</w:t>
            </w:r>
            <w:r w:rsidRPr="005A58C7">
              <w:rPr>
                <w:rFonts w:ascii="Calibri" w:hAnsi="Calibri"/>
                <w:bCs/>
                <w:sz w:val="18"/>
                <w:szCs w:val="18"/>
              </w:rPr>
              <w:t xml:space="preserve"> </w:t>
            </w:r>
            <w:r>
              <w:rPr>
                <w:rFonts w:ascii="Calibri" w:hAnsi="Calibri"/>
                <w:bCs/>
                <w:sz w:val="18"/>
                <w:szCs w:val="18"/>
              </w:rPr>
              <w:t xml:space="preserve">are transacted on the Network. </w:t>
            </w:r>
          </w:p>
          <w:p w14:paraId="2AC28513" w14:textId="77777777" w:rsidR="00BB685A" w:rsidRPr="00101BB2" w:rsidRDefault="00BB685A" w:rsidP="00BB685A">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 xml:space="preserve">That means if I don’t go over my 20-minute time limit this morning, $32.4 million in transactions will take place before our conversation wraps up. </w:t>
            </w:r>
          </w:p>
          <w:p w14:paraId="226465E8" w14:textId="77777777" w:rsidR="00E177C0" w:rsidRDefault="00E177C0" w:rsidP="004F37C2">
            <w:pPr>
              <w:rPr>
                <w:rFonts w:ascii="Calibri" w:hAnsi="Calibri"/>
                <w:bCs/>
                <w:sz w:val="18"/>
                <w:szCs w:val="20"/>
              </w:rPr>
            </w:pPr>
          </w:p>
          <w:p w14:paraId="06EB6D4D" w14:textId="77777777" w:rsidR="003E144C" w:rsidRDefault="003E144C" w:rsidP="003E144C">
            <w:pPr>
              <w:pStyle w:val="ListParagraph"/>
              <w:numPr>
                <w:ilvl w:val="0"/>
                <w:numId w:val="1"/>
              </w:numPr>
              <w:ind w:left="360" w:hanging="180"/>
              <w:contextualSpacing w:val="0"/>
              <w:rPr>
                <w:rFonts w:ascii="Calibri" w:hAnsi="Calibri"/>
                <w:bCs/>
                <w:sz w:val="18"/>
                <w:szCs w:val="18"/>
              </w:rPr>
            </w:pPr>
            <w:r>
              <w:rPr>
                <w:rFonts w:ascii="Calibri" w:hAnsi="Calibri"/>
                <w:bCs/>
                <w:sz w:val="18"/>
                <w:szCs w:val="18"/>
              </w:rPr>
              <w:t xml:space="preserve">Clearly, this is a powerful network. </w:t>
            </w:r>
            <w:r w:rsidRPr="00E4500B">
              <w:rPr>
                <w:rFonts w:ascii="Calibri" w:hAnsi="Calibri"/>
                <w:bCs/>
                <w:sz w:val="18"/>
                <w:szCs w:val="18"/>
              </w:rPr>
              <w:t xml:space="preserve">It is a </w:t>
            </w:r>
            <w:r>
              <w:rPr>
                <w:rFonts w:ascii="Calibri" w:hAnsi="Calibri"/>
                <w:bCs/>
                <w:sz w:val="18"/>
                <w:szCs w:val="18"/>
              </w:rPr>
              <w:t>great</w:t>
            </w:r>
            <w:r w:rsidRPr="00E4500B">
              <w:rPr>
                <w:rFonts w:ascii="Calibri" w:hAnsi="Calibri"/>
                <w:bCs/>
                <w:sz w:val="18"/>
                <w:szCs w:val="18"/>
              </w:rPr>
              <w:t xml:space="preserve"> representation of the digital economy. </w:t>
            </w:r>
            <w:r>
              <w:rPr>
                <w:rFonts w:ascii="Calibri" w:hAnsi="Calibri"/>
                <w:bCs/>
                <w:sz w:val="18"/>
                <w:szCs w:val="18"/>
              </w:rPr>
              <w:t>It’s g</w:t>
            </w:r>
            <w:r w:rsidRPr="00E4500B">
              <w:rPr>
                <w:rFonts w:ascii="Calibri" w:hAnsi="Calibri"/>
                <w:bCs/>
                <w:sz w:val="18"/>
                <w:szCs w:val="18"/>
              </w:rPr>
              <w:t xml:space="preserve">lobal and </w:t>
            </w:r>
            <w:r>
              <w:rPr>
                <w:rFonts w:ascii="Calibri" w:hAnsi="Calibri"/>
                <w:bCs/>
                <w:sz w:val="18"/>
                <w:szCs w:val="18"/>
              </w:rPr>
              <w:t>it spans</w:t>
            </w:r>
            <w:r w:rsidRPr="00E4500B">
              <w:rPr>
                <w:rFonts w:ascii="Calibri" w:hAnsi="Calibri"/>
                <w:bCs/>
                <w:sz w:val="18"/>
                <w:szCs w:val="18"/>
              </w:rPr>
              <w:t xml:space="preserve"> all industries.</w:t>
            </w:r>
          </w:p>
          <w:p w14:paraId="10CCCE10" w14:textId="77777777" w:rsidR="003E144C" w:rsidRDefault="003E144C" w:rsidP="003E144C">
            <w:pPr>
              <w:pStyle w:val="ListParagraph"/>
              <w:ind w:left="360"/>
              <w:contextualSpacing w:val="0"/>
              <w:rPr>
                <w:rFonts w:ascii="Calibri" w:hAnsi="Calibri"/>
                <w:bCs/>
                <w:sz w:val="18"/>
                <w:szCs w:val="18"/>
              </w:rPr>
            </w:pPr>
          </w:p>
          <w:p w14:paraId="1C09E570" w14:textId="77777777" w:rsidR="003E144C" w:rsidRPr="00E4500B" w:rsidRDefault="003E144C" w:rsidP="003E144C">
            <w:pPr>
              <w:pStyle w:val="ListParagraph"/>
              <w:numPr>
                <w:ilvl w:val="0"/>
                <w:numId w:val="1"/>
              </w:numPr>
              <w:ind w:left="360" w:hanging="180"/>
              <w:contextualSpacing w:val="0"/>
              <w:rPr>
                <w:rFonts w:ascii="Calibri" w:hAnsi="Calibri"/>
                <w:bCs/>
                <w:sz w:val="18"/>
                <w:szCs w:val="18"/>
              </w:rPr>
            </w:pPr>
            <w:r>
              <w:rPr>
                <w:rFonts w:ascii="Calibri" w:hAnsi="Calibri"/>
                <w:bCs/>
                <w:sz w:val="18"/>
                <w:szCs w:val="18"/>
              </w:rPr>
              <w:t>And i</w:t>
            </w:r>
            <w:r w:rsidRPr="00E4500B">
              <w:rPr>
                <w:rFonts w:ascii="Calibri" w:hAnsi="Calibri"/>
                <w:bCs/>
                <w:sz w:val="18"/>
                <w:szCs w:val="18"/>
              </w:rPr>
              <w:t xml:space="preserve">n my conversations with </w:t>
            </w:r>
            <w:r>
              <w:rPr>
                <w:rFonts w:ascii="Calibri" w:hAnsi="Calibri"/>
                <w:bCs/>
                <w:sz w:val="18"/>
                <w:szCs w:val="18"/>
              </w:rPr>
              <w:t>all of you</w:t>
            </w:r>
            <w:r w:rsidRPr="00E4500B">
              <w:rPr>
                <w:rFonts w:ascii="Calibri" w:hAnsi="Calibri"/>
                <w:bCs/>
                <w:sz w:val="18"/>
                <w:szCs w:val="18"/>
              </w:rPr>
              <w:t xml:space="preserve">, </w:t>
            </w:r>
            <w:r>
              <w:rPr>
                <w:rFonts w:ascii="Calibri" w:hAnsi="Calibri"/>
                <w:bCs/>
                <w:sz w:val="18"/>
                <w:szCs w:val="18"/>
              </w:rPr>
              <w:t>I’ve heard you talk</w:t>
            </w:r>
            <w:r w:rsidRPr="00E4500B">
              <w:rPr>
                <w:rFonts w:ascii="Calibri" w:hAnsi="Calibri"/>
                <w:bCs/>
                <w:sz w:val="18"/>
                <w:szCs w:val="18"/>
              </w:rPr>
              <w:t xml:space="preserve"> about the value this digital econo</w:t>
            </w:r>
            <w:r>
              <w:rPr>
                <w:rFonts w:ascii="Calibri" w:hAnsi="Calibri"/>
                <w:bCs/>
                <w:sz w:val="18"/>
                <w:szCs w:val="18"/>
              </w:rPr>
              <w:t>my can drive for your business.</w:t>
            </w:r>
          </w:p>
          <w:p w14:paraId="42B3BC90" w14:textId="77777777" w:rsidR="003E144C" w:rsidRDefault="003E144C" w:rsidP="003E144C">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I’ve learned how you’re redefining</w:t>
            </w:r>
            <w:r w:rsidRPr="00E4500B">
              <w:rPr>
                <w:rFonts w:ascii="Calibri" w:hAnsi="Calibri"/>
                <w:bCs/>
                <w:sz w:val="18"/>
                <w:szCs w:val="18"/>
              </w:rPr>
              <w:t xml:space="preserve"> the source-to-pay process</w:t>
            </w:r>
            <w:r>
              <w:rPr>
                <w:rFonts w:ascii="Calibri" w:hAnsi="Calibri"/>
                <w:bCs/>
                <w:sz w:val="18"/>
                <w:szCs w:val="18"/>
              </w:rPr>
              <w:t xml:space="preserve"> </w:t>
            </w:r>
            <w:r w:rsidRPr="00E4500B">
              <w:rPr>
                <w:rFonts w:ascii="Calibri" w:hAnsi="Calibri"/>
                <w:bCs/>
                <w:sz w:val="18"/>
                <w:szCs w:val="18"/>
              </w:rPr>
              <w:t xml:space="preserve">inside your company, </w:t>
            </w:r>
            <w:r>
              <w:rPr>
                <w:rFonts w:ascii="Calibri" w:hAnsi="Calibri"/>
                <w:bCs/>
                <w:sz w:val="18"/>
                <w:szCs w:val="18"/>
              </w:rPr>
              <w:t>as well as beyond</w:t>
            </w:r>
            <w:r w:rsidRPr="00E4500B">
              <w:rPr>
                <w:rFonts w:ascii="Calibri" w:hAnsi="Calibri"/>
                <w:bCs/>
                <w:sz w:val="18"/>
                <w:szCs w:val="18"/>
              </w:rPr>
              <w:t xml:space="preserve"> the four walls of your business</w:t>
            </w:r>
            <w:r>
              <w:rPr>
                <w:rFonts w:ascii="Calibri" w:hAnsi="Calibri"/>
                <w:bCs/>
                <w:sz w:val="18"/>
                <w:szCs w:val="18"/>
              </w:rPr>
              <w:t>,</w:t>
            </w:r>
            <w:r w:rsidRPr="00E4500B">
              <w:rPr>
                <w:rFonts w:ascii="Calibri" w:hAnsi="Calibri"/>
                <w:bCs/>
                <w:sz w:val="18"/>
                <w:szCs w:val="18"/>
              </w:rPr>
              <w:t xml:space="preserve"> to conduct commerce in a new way. </w:t>
            </w:r>
          </w:p>
          <w:p w14:paraId="0455AB5B" w14:textId="77777777" w:rsidR="003E144C" w:rsidRDefault="003E144C" w:rsidP="003E144C">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This is true for buyers AND sellers. For procurement, finance and supply chain leaders AND sales and marketing teams.</w:t>
            </w:r>
          </w:p>
          <w:p w14:paraId="659B8558" w14:textId="77777777" w:rsidR="003E144C" w:rsidRDefault="003E144C" w:rsidP="003E144C">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Everyone is</w:t>
            </w:r>
            <w:r w:rsidRPr="00E4500B">
              <w:rPr>
                <w:rFonts w:ascii="Calibri" w:hAnsi="Calibri"/>
                <w:bCs/>
                <w:sz w:val="18"/>
                <w:szCs w:val="18"/>
              </w:rPr>
              <w:t xml:space="preserve"> participating </w:t>
            </w:r>
            <w:r>
              <w:rPr>
                <w:rFonts w:ascii="Calibri" w:hAnsi="Calibri"/>
                <w:bCs/>
                <w:sz w:val="18"/>
                <w:szCs w:val="18"/>
              </w:rPr>
              <w:t xml:space="preserve">in </w:t>
            </w:r>
            <w:r w:rsidRPr="00E4500B">
              <w:rPr>
                <w:rFonts w:ascii="Calibri" w:hAnsi="Calibri"/>
                <w:bCs/>
                <w:sz w:val="18"/>
                <w:szCs w:val="18"/>
              </w:rPr>
              <w:t xml:space="preserve">and driving this discussion. </w:t>
            </w:r>
          </w:p>
          <w:p w14:paraId="00A64D2D" w14:textId="77777777" w:rsidR="003E144C" w:rsidRDefault="003E144C" w:rsidP="004F37C2">
            <w:pPr>
              <w:rPr>
                <w:rFonts w:ascii="Calibri" w:hAnsi="Calibri"/>
                <w:bCs/>
                <w:sz w:val="18"/>
                <w:szCs w:val="20"/>
              </w:rPr>
            </w:pPr>
          </w:p>
          <w:p w14:paraId="407ADD8F" w14:textId="6A4D2FF7" w:rsidR="003E144C" w:rsidRDefault="003E144C" w:rsidP="004F37C2">
            <w:pPr>
              <w:rPr>
                <w:rFonts w:ascii="Calibri" w:hAnsi="Calibri"/>
                <w:bCs/>
                <w:sz w:val="18"/>
                <w:szCs w:val="20"/>
              </w:rPr>
            </w:pPr>
          </w:p>
        </w:tc>
        <w:tc>
          <w:tcPr>
            <w:tcW w:w="6090" w:type="dxa"/>
          </w:tcPr>
          <w:p w14:paraId="2AB0AA2D" w14:textId="77777777" w:rsidR="00BB685A" w:rsidRPr="00BB685A" w:rsidRDefault="00BB685A" w:rsidP="00BB685A">
            <w:pPr>
              <w:rPr>
                <w:rFonts w:ascii="Calibri" w:hAnsi="Calibri"/>
                <w:bCs/>
                <w:sz w:val="18"/>
                <w:szCs w:val="18"/>
              </w:rPr>
            </w:pPr>
            <w:r w:rsidRPr="00BB685A">
              <w:rPr>
                <w:rFonts w:ascii="Calibri" w:hAnsi="Calibri"/>
                <w:bCs/>
                <w:sz w:val="18"/>
                <w:szCs w:val="18"/>
              </w:rPr>
              <w:t>Isn’t it amazing what we created together?</w:t>
            </w:r>
          </w:p>
          <w:p w14:paraId="35F412A5" w14:textId="47AA73BC" w:rsidR="00DD5171" w:rsidRPr="005A58C7" w:rsidRDefault="00DD5171" w:rsidP="00DD5171">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w:t>
            </w:r>
            <w:r w:rsidR="00197FDE">
              <w:rPr>
                <w:rFonts w:ascii="Calibri" w:hAnsi="Calibri"/>
                <w:bCs/>
                <w:sz w:val="18"/>
                <w:szCs w:val="18"/>
              </w:rPr>
              <w:t>1</w:t>
            </w:r>
            <w:r>
              <w:rPr>
                <w:rFonts w:ascii="Calibri" w:hAnsi="Calibri"/>
                <w:bCs/>
                <w:sz w:val="18"/>
                <w:szCs w:val="18"/>
              </w:rPr>
              <w:t xml:space="preserve">T in commerce. </w:t>
            </w:r>
          </w:p>
          <w:p w14:paraId="6F7C1C6E" w14:textId="4BF6F7A1" w:rsidR="00DD5171" w:rsidRPr="005A58C7" w:rsidRDefault="00DD5171" w:rsidP="00DD5171">
            <w:pPr>
              <w:pStyle w:val="ListParagraph"/>
              <w:numPr>
                <w:ilvl w:val="0"/>
                <w:numId w:val="1"/>
              </w:numPr>
              <w:ind w:left="228" w:hanging="180"/>
              <w:contextualSpacing w:val="0"/>
              <w:rPr>
                <w:rFonts w:ascii="Calibri" w:hAnsi="Calibri"/>
                <w:bCs/>
                <w:sz w:val="18"/>
                <w:szCs w:val="18"/>
              </w:rPr>
            </w:pPr>
            <w:r w:rsidRPr="005A58C7">
              <w:rPr>
                <w:rFonts w:ascii="Calibri" w:hAnsi="Calibri"/>
                <w:bCs/>
                <w:sz w:val="18"/>
                <w:szCs w:val="18"/>
              </w:rPr>
              <w:t>10 million users</w:t>
            </w:r>
            <w:r>
              <w:rPr>
                <w:rFonts w:ascii="Calibri" w:hAnsi="Calibri"/>
                <w:bCs/>
                <w:sz w:val="18"/>
                <w:szCs w:val="18"/>
              </w:rPr>
              <w:t xml:space="preserve">. </w:t>
            </w:r>
          </w:p>
          <w:p w14:paraId="075B95A9" w14:textId="7C296BDB" w:rsidR="00DD5171" w:rsidRPr="005A58C7" w:rsidRDefault="00DD5171" w:rsidP="00DD5171">
            <w:pPr>
              <w:pStyle w:val="ListParagraph"/>
              <w:numPr>
                <w:ilvl w:val="0"/>
                <w:numId w:val="1"/>
              </w:numPr>
              <w:ind w:left="228" w:hanging="180"/>
              <w:contextualSpacing w:val="0"/>
              <w:rPr>
                <w:rFonts w:ascii="Calibri" w:hAnsi="Calibri"/>
                <w:bCs/>
                <w:sz w:val="18"/>
                <w:szCs w:val="18"/>
              </w:rPr>
            </w:pPr>
            <w:r w:rsidRPr="005A58C7">
              <w:rPr>
                <w:rFonts w:ascii="Calibri" w:hAnsi="Calibri"/>
                <w:bCs/>
                <w:sz w:val="18"/>
                <w:szCs w:val="18"/>
              </w:rPr>
              <w:t>$14</w:t>
            </w:r>
            <w:r w:rsidR="002A20FE">
              <w:rPr>
                <w:rFonts w:ascii="Calibri" w:hAnsi="Calibri"/>
                <w:bCs/>
                <w:sz w:val="18"/>
                <w:szCs w:val="18"/>
              </w:rPr>
              <w:t>+</w:t>
            </w:r>
            <w:r w:rsidRPr="005A58C7">
              <w:rPr>
                <w:rFonts w:ascii="Calibri" w:hAnsi="Calibri"/>
                <w:bCs/>
                <w:sz w:val="18"/>
                <w:szCs w:val="18"/>
              </w:rPr>
              <w:t xml:space="preserve"> </w:t>
            </w:r>
            <w:r>
              <w:rPr>
                <w:rFonts w:ascii="Calibri" w:hAnsi="Calibri"/>
                <w:bCs/>
                <w:sz w:val="18"/>
                <w:szCs w:val="18"/>
              </w:rPr>
              <w:t>b</w:t>
            </w:r>
            <w:r w:rsidRPr="005A58C7">
              <w:rPr>
                <w:rFonts w:ascii="Calibri" w:hAnsi="Calibri"/>
                <w:bCs/>
                <w:sz w:val="18"/>
                <w:szCs w:val="18"/>
              </w:rPr>
              <w:t>illion in payments</w:t>
            </w:r>
            <w:r>
              <w:rPr>
                <w:rFonts w:ascii="Calibri" w:hAnsi="Calibri"/>
                <w:bCs/>
                <w:sz w:val="18"/>
                <w:szCs w:val="18"/>
              </w:rPr>
              <w:t>.</w:t>
            </w:r>
          </w:p>
          <w:p w14:paraId="5F8924DF" w14:textId="5F966AAC" w:rsidR="00DD5171" w:rsidRDefault="00DD5171" w:rsidP="00DD5171">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 xml:space="preserve">And every SECOND, 4 documents and $27,000. </w:t>
            </w:r>
          </w:p>
          <w:p w14:paraId="2B586CDC" w14:textId="5804C943" w:rsidR="00DD5171" w:rsidRPr="00101BB2" w:rsidRDefault="002A20FE" w:rsidP="00DD5171">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$32.4 million during keynote.</w:t>
            </w:r>
          </w:p>
          <w:p w14:paraId="1A575F28" w14:textId="77777777" w:rsidR="00E177C0" w:rsidRDefault="00E177C0" w:rsidP="004F37C2">
            <w:pPr>
              <w:rPr>
                <w:rFonts w:ascii="Calibri" w:hAnsi="Calibri"/>
                <w:bCs/>
                <w:sz w:val="18"/>
                <w:szCs w:val="20"/>
              </w:rPr>
            </w:pPr>
          </w:p>
          <w:p w14:paraId="5B343118" w14:textId="62A16E14" w:rsidR="003E144C" w:rsidRDefault="00594654" w:rsidP="004F37C2">
            <w:pPr>
              <w:rPr>
                <w:rFonts w:ascii="Calibri" w:hAnsi="Calibri"/>
                <w:bCs/>
                <w:sz w:val="18"/>
                <w:szCs w:val="20"/>
              </w:rPr>
            </w:pPr>
            <w:r>
              <w:rPr>
                <w:rFonts w:ascii="Calibri" w:hAnsi="Calibri"/>
                <w:bCs/>
                <w:sz w:val="18"/>
                <w:szCs w:val="20"/>
              </w:rPr>
              <w:t>P</w:t>
            </w:r>
            <w:r w:rsidR="003E144C">
              <w:rPr>
                <w:rFonts w:ascii="Calibri" w:hAnsi="Calibri"/>
                <w:bCs/>
                <w:sz w:val="18"/>
                <w:szCs w:val="20"/>
              </w:rPr>
              <w:t xml:space="preserve">owerful network—great representation of digital economy. </w:t>
            </w:r>
            <w:r w:rsidR="002A20FE">
              <w:rPr>
                <w:rFonts w:ascii="Calibri" w:hAnsi="Calibri"/>
                <w:bCs/>
                <w:sz w:val="18"/>
                <w:szCs w:val="20"/>
              </w:rPr>
              <w:t xml:space="preserve"> </w:t>
            </w:r>
          </w:p>
          <w:p w14:paraId="16262BFE" w14:textId="77777777" w:rsidR="003E144C" w:rsidRDefault="003E144C" w:rsidP="004F37C2">
            <w:pPr>
              <w:rPr>
                <w:rFonts w:ascii="Calibri" w:hAnsi="Calibri"/>
                <w:bCs/>
                <w:sz w:val="18"/>
                <w:szCs w:val="20"/>
              </w:rPr>
            </w:pPr>
          </w:p>
          <w:p w14:paraId="7147975D" w14:textId="3C7A8E3E" w:rsidR="003E144C" w:rsidRDefault="002A20FE" w:rsidP="004F37C2">
            <w:pPr>
              <w:rPr>
                <w:rFonts w:ascii="Calibri" w:hAnsi="Calibri"/>
                <w:bCs/>
                <w:sz w:val="18"/>
                <w:szCs w:val="20"/>
              </w:rPr>
            </w:pPr>
            <w:r>
              <w:rPr>
                <w:rFonts w:ascii="Calibri" w:hAnsi="Calibri"/>
                <w:bCs/>
                <w:sz w:val="18"/>
                <w:szCs w:val="20"/>
              </w:rPr>
              <w:t>C</w:t>
            </w:r>
            <w:r w:rsidR="003E144C">
              <w:rPr>
                <w:rFonts w:ascii="Calibri" w:hAnsi="Calibri"/>
                <w:bCs/>
                <w:sz w:val="18"/>
                <w:szCs w:val="20"/>
              </w:rPr>
              <w:t>onversations with all of you, heard the value of digital economy.</w:t>
            </w:r>
          </w:p>
          <w:p w14:paraId="6286CA50" w14:textId="2D1CE056" w:rsidR="003E144C" w:rsidRDefault="003E144C" w:rsidP="003E144C">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Redefining source-to-pay—within company and outside four walls.</w:t>
            </w:r>
          </w:p>
          <w:p w14:paraId="47D701CF" w14:textId="3D440F18" w:rsidR="003E144C" w:rsidRDefault="00BE0FE6" w:rsidP="003E144C">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 xml:space="preserve">True for buyers and sellers. Procurement, finance, etc. </w:t>
            </w:r>
          </w:p>
          <w:p w14:paraId="0C144588" w14:textId="44AFAA41" w:rsidR="00BE0FE6" w:rsidRPr="005A58C7" w:rsidRDefault="00BE0FE6" w:rsidP="003E144C">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 xml:space="preserve">Everyone driving discussion. </w:t>
            </w:r>
          </w:p>
          <w:p w14:paraId="44929F2D" w14:textId="5A6BFDA9" w:rsidR="003E144C" w:rsidRDefault="003E144C" w:rsidP="004F37C2">
            <w:pPr>
              <w:rPr>
                <w:rFonts w:ascii="Calibri" w:hAnsi="Calibri"/>
                <w:bCs/>
                <w:sz w:val="18"/>
                <w:szCs w:val="20"/>
              </w:rPr>
            </w:pPr>
          </w:p>
        </w:tc>
        <w:tc>
          <w:tcPr>
            <w:tcW w:w="1380" w:type="dxa"/>
          </w:tcPr>
          <w:p w14:paraId="17F08153" w14:textId="77777777" w:rsidR="00BE0FE6" w:rsidRPr="00BE0FE6" w:rsidRDefault="00BE0FE6" w:rsidP="00BE0FE6">
            <w:pPr>
              <w:rPr>
                <w:rFonts w:ascii="Calibri" w:hAnsi="Calibri"/>
                <w:b/>
                <w:bCs/>
                <w:color w:val="4F81BD" w:themeColor="accent1"/>
                <w:sz w:val="18"/>
                <w:szCs w:val="18"/>
              </w:rPr>
            </w:pPr>
            <w:r w:rsidRPr="00BE0FE6">
              <w:rPr>
                <w:rFonts w:ascii="Calibri" w:hAnsi="Calibri"/>
                <w:b/>
                <w:bCs/>
                <w:color w:val="4F81BD" w:themeColor="accent1"/>
                <w:sz w:val="18"/>
                <w:szCs w:val="18"/>
              </w:rPr>
              <w:t xml:space="preserve">$T in commerce. </w:t>
            </w:r>
          </w:p>
          <w:p w14:paraId="009E0474" w14:textId="77777777" w:rsidR="00BE0FE6" w:rsidRPr="00BE0FE6" w:rsidRDefault="00BE0FE6" w:rsidP="00BE0FE6">
            <w:pPr>
              <w:rPr>
                <w:rFonts w:ascii="Calibri" w:hAnsi="Calibri"/>
                <w:b/>
                <w:bCs/>
                <w:color w:val="4F81BD" w:themeColor="accent1"/>
                <w:sz w:val="18"/>
                <w:szCs w:val="18"/>
              </w:rPr>
            </w:pPr>
            <w:r w:rsidRPr="00BE0FE6">
              <w:rPr>
                <w:rFonts w:ascii="Calibri" w:hAnsi="Calibri"/>
                <w:b/>
                <w:bCs/>
                <w:color w:val="4F81BD" w:themeColor="accent1"/>
                <w:sz w:val="18"/>
                <w:szCs w:val="18"/>
              </w:rPr>
              <w:t xml:space="preserve">10 million users. </w:t>
            </w:r>
          </w:p>
          <w:p w14:paraId="491D8B90" w14:textId="392735DD" w:rsidR="00BE0FE6" w:rsidRPr="00BE0FE6" w:rsidRDefault="00BE0FE6" w:rsidP="00BE0FE6">
            <w:pPr>
              <w:rPr>
                <w:rFonts w:ascii="Calibri" w:hAnsi="Calibri"/>
                <w:b/>
                <w:bCs/>
                <w:color w:val="4F81BD" w:themeColor="accent1"/>
                <w:sz w:val="18"/>
                <w:szCs w:val="18"/>
              </w:rPr>
            </w:pPr>
            <w:r w:rsidRPr="00BE0FE6">
              <w:rPr>
                <w:rFonts w:ascii="Calibri" w:hAnsi="Calibri"/>
                <w:b/>
                <w:bCs/>
                <w:color w:val="4F81BD" w:themeColor="accent1"/>
                <w:sz w:val="18"/>
                <w:szCs w:val="18"/>
              </w:rPr>
              <w:t>$14 billion in payments.</w:t>
            </w:r>
          </w:p>
          <w:p w14:paraId="0D8000B6" w14:textId="0A61D0B2" w:rsidR="00BE0FE6" w:rsidRPr="00BE0FE6" w:rsidRDefault="00BE0FE6" w:rsidP="00BE0FE6">
            <w:pPr>
              <w:rPr>
                <w:rFonts w:ascii="Calibri" w:hAnsi="Calibri"/>
                <w:b/>
                <w:bCs/>
                <w:color w:val="4F81BD" w:themeColor="accent1"/>
                <w:sz w:val="18"/>
                <w:szCs w:val="18"/>
              </w:rPr>
            </w:pPr>
            <w:r>
              <w:rPr>
                <w:rFonts w:ascii="Calibri" w:hAnsi="Calibri"/>
                <w:b/>
                <w:bCs/>
                <w:color w:val="4F81BD" w:themeColor="accent1"/>
                <w:sz w:val="18"/>
                <w:szCs w:val="18"/>
              </w:rPr>
              <w:t>4 documents and $27,000 per second.</w:t>
            </w:r>
          </w:p>
          <w:p w14:paraId="02A80C8E" w14:textId="330CC914" w:rsidR="00BE0FE6" w:rsidRPr="00BE0FE6" w:rsidRDefault="00BE0FE6" w:rsidP="00BE0FE6">
            <w:pPr>
              <w:rPr>
                <w:rFonts w:ascii="Calibri" w:hAnsi="Calibri"/>
                <w:b/>
                <w:bCs/>
                <w:color w:val="4F81BD" w:themeColor="accent1"/>
                <w:sz w:val="18"/>
                <w:szCs w:val="18"/>
              </w:rPr>
            </w:pPr>
            <w:r>
              <w:rPr>
                <w:rFonts w:ascii="Calibri" w:hAnsi="Calibri"/>
                <w:b/>
                <w:bCs/>
                <w:color w:val="4F81BD" w:themeColor="accent1"/>
                <w:sz w:val="18"/>
                <w:szCs w:val="18"/>
              </w:rPr>
              <w:t>$32.4 million.</w:t>
            </w:r>
          </w:p>
          <w:p w14:paraId="47F14E39" w14:textId="77777777" w:rsidR="00E177C0" w:rsidRDefault="00E177C0" w:rsidP="004F37C2">
            <w:pPr>
              <w:rPr>
                <w:rFonts w:ascii="Calibri" w:hAnsi="Calibri"/>
                <w:bCs/>
                <w:sz w:val="18"/>
                <w:szCs w:val="20"/>
              </w:rPr>
            </w:pPr>
          </w:p>
        </w:tc>
      </w:tr>
      <w:tr w:rsidR="00BB5AAE" w14:paraId="744C4992" w14:textId="77777777" w:rsidTr="00BC659C">
        <w:tc>
          <w:tcPr>
            <w:tcW w:w="5868" w:type="dxa"/>
          </w:tcPr>
          <w:p w14:paraId="35023F70" w14:textId="77777777" w:rsidR="00CD68B4" w:rsidRPr="00E4500B" w:rsidRDefault="00CD68B4" w:rsidP="00CD68B4">
            <w:pPr>
              <w:pStyle w:val="ListParagraph"/>
              <w:numPr>
                <w:ilvl w:val="0"/>
                <w:numId w:val="1"/>
              </w:numPr>
              <w:ind w:left="360" w:hanging="180"/>
              <w:contextualSpacing w:val="0"/>
              <w:rPr>
                <w:rFonts w:ascii="Calibri" w:hAnsi="Calibri"/>
                <w:bCs/>
                <w:sz w:val="18"/>
                <w:szCs w:val="18"/>
              </w:rPr>
            </w:pPr>
            <w:r w:rsidRPr="00E4500B">
              <w:rPr>
                <w:rFonts w:ascii="Calibri" w:hAnsi="Calibri"/>
                <w:bCs/>
                <w:sz w:val="18"/>
                <w:szCs w:val="18"/>
              </w:rPr>
              <w:t xml:space="preserve">And </w:t>
            </w:r>
            <w:r>
              <w:rPr>
                <w:rFonts w:ascii="Calibri" w:hAnsi="Calibri"/>
                <w:bCs/>
                <w:sz w:val="18"/>
                <w:szCs w:val="18"/>
              </w:rPr>
              <w:t xml:space="preserve">through these conversations, </w:t>
            </w:r>
            <w:r w:rsidRPr="00E4500B">
              <w:rPr>
                <w:rFonts w:ascii="Calibri" w:hAnsi="Calibri"/>
                <w:bCs/>
                <w:sz w:val="18"/>
                <w:szCs w:val="18"/>
              </w:rPr>
              <w:t xml:space="preserve">two themes </w:t>
            </w:r>
            <w:r>
              <w:rPr>
                <w:rFonts w:ascii="Calibri" w:hAnsi="Calibri"/>
                <w:bCs/>
                <w:sz w:val="18"/>
                <w:szCs w:val="18"/>
              </w:rPr>
              <w:t>have c</w:t>
            </w:r>
            <w:r w:rsidRPr="00E4500B">
              <w:rPr>
                <w:rFonts w:ascii="Calibri" w:hAnsi="Calibri"/>
                <w:bCs/>
                <w:sz w:val="18"/>
                <w:szCs w:val="18"/>
              </w:rPr>
              <w:t xml:space="preserve">ome up over and over again: </w:t>
            </w:r>
            <w:r w:rsidRPr="00980563">
              <w:rPr>
                <w:rFonts w:ascii="Calibri" w:hAnsi="Calibri"/>
                <w:b/>
                <w:bCs/>
                <w:sz w:val="18"/>
                <w:szCs w:val="18"/>
                <w:u w:val="single"/>
              </w:rPr>
              <w:t>Adoption and Transformation</w:t>
            </w:r>
            <w:r w:rsidRPr="00E4500B">
              <w:rPr>
                <w:rFonts w:ascii="Calibri" w:hAnsi="Calibri"/>
                <w:bCs/>
                <w:sz w:val="18"/>
                <w:szCs w:val="18"/>
              </w:rPr>
              <w:t xml:space="preserve">. </w:t>
            </w:r>
          </w:p>
          <w:p w14:paraId="324888D3" w14:textId="77777777" w:rsidR="00CD68B4" w:rsidRDefault="00CD68B4" w:rsidP="00CD68B4">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Adoption asks the question: how can I drive more usage and, as a result, more value? And how do I do it faster?</w:t>
            </w:r>
          </w:p>
          <w:p w14:paraId="23B5D807" w14:textId="77777777" w:rsidR="00CD68B4" w:rsidRPr="00E4500B" w:rsidRDefault="00CD68B4" w:rsidP="00CD68B4">
            <w:pPr>
              <w:pStyle w:val="ListParagraph"/>
              <w:numPr>
                <w:ilvl w:val="1"/>
                <w:numId w:val="3"/>
              </w:numPr>
              <w:ind w:left="720" w:hanging="180"/>
              <w:contextualSpacing w:val="0"/>
              <w:rPr>
                <w:rFonts w:ascii="Calibri" w:hAnsi="Calibri"/>
                <w:bCs/>
                <w:sz w:val="18"/>
                <w:szCs w:val="18"/>
              </w:rPr>
            </w:pPr>
            <w:r w:rsidRPr="00E4500B">
              <w:rPr>
                <w:rFonts w:ascii="Calibri" w:hAnsi="Calibri"/>
                <w:bCs/>
                <w:sz w:val="18"/>
                <w:szCs w:val="18"/>
              </w:rPr>
              <w:t>Transformation asks the question: once I am connected, how can I transform and bring new capabilities to my business?</w:t>
            </w:r>
          </w:p>
          <w:p w14:paraId="122D4210" w14:textId="77777777" w:rsidR="00CD68B4" w:rsidRDefault="00CD68B4" w:rsidP="00CD68B4">
            <w:pPr>
              <w:ind w:firstLine="720"/>
              <w:rPr>
                <w:rFonts w:ascii="Calibri" w:hAnsi="Calibri"/>
                <w:bCs/>
                <w:sz w:val="18"/>
                <w:szCs w:val="18"/>
              </w:rPr>
            </w:pPr>
          </w:p>
          <w:p w14:paraId="6D4C1828" w14:textId="77777777" w:rsidR="00CD68B4" w:rsidRPr="00E4500B" w:rsidRDefault="00CD68B4" w:rsidP="00CD68B4">
            <w:pPr>
              <w:pStyle w:val="ListParagraph"/>
              <w:numPr>
                <w:ilvl w:val="0"/>
                <w:numId w:val="1"/>
              </w:numPr>
              <w:ind w:left="360" w:hanging="180"/>
              <w:contextualSpacing w:val="0"/>
            </w:pPr>
            <w:r>
              <w:rPr>
                <w:rFonts w:ascii="Calibri" w:hAnsi="Calibri"/>
                <w:bCs/>
                <w:sz w:val="18"/>
                <w:szCs w:val="18"/>
              </w:rPr>
              <w:t xml:space="preserve">Adoption and transformation together unlock the value of the digital economy. </w:t>
            </w:r>
          </w:p>
          <w:p w14:paraId="1B47A727" w14:textId="77777777" w:rsidR="00CD68B4" w:rsidRPr="006049D1" w:rsidRDefault="00CD68B4" w:rsidP="00CD68B4">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 xml:space="preserve">So this morning and over the next two days, we want to explore both adoption and transformation with you. </w:t>
            </w:r>
          </w:p>
          <w:p w14:paraId="75E20679" w14:textId="00BC2B81" w:rsidR="00E177C0" w:rsidRDefault="00E177C0" w:rsidP="004F37C2">
            <w:pPr>
              <w:rPr>
                <w:rFonts w:ascii="Calibri" w:hAnsi="Calibri"/>
                <w:bCs/>
                <w:sz w:val="18"/>
                <w:szCs w:val="20"/>
              </w:rPr>
            </w:pPr>
          </w:p>
        </w:tc>
        <w:tc>
          <w:tcPr>
            <w:tcW w:w="6090" w:type="dxa"/>
          </w:tcPr>
          <w:p w14:paraId="128FECFE" w14:textId="77777777" w:rsidR="00E177C0" w:rsidRDefault="00CD68B4" w:rsidP="004F37C2">
            <w:pPr>
              <w:rPr>
                <w:rFonts w:ascii="Calibri" w:hAnsi="Calibri"/>
                <w:bCs/>
                <w:sz w:val="18"/>
                <w:szCs w:val="20"/>
              </w:rPr>
            </w:pPr>
            <w:r>
              <w:rPr>
                <w:rFonts w:ascii="Calibri" w:hAnsi="Calibri"/>
                <w:bCs/>
                <w:sz w:val="18"/>
                <w:szCs w:val="20"/>
              </w:rPr>
              <w:t xml:space="preserve">Through conversations, two themes: </w:t>
            </w:r>
            <w:r w:rsidRPr="00CD68B4">
              <w:rPr>
                <w:rFonts w:ascii="Calibri" w:hAnsi="Calibri"/>
                <w:b/>
                <w:bCs/>
                <w:sz w:val="18"/>
                <w:szCs w:val="20"/>
              </w:rPr>
              <w:t>Adoption &amp; Transformation.</w:t>
            </w:r>
            <w:r>
              <w:rPr>
                <w:rFonts w:ascii="Calibri" w:hAnsi="Calibri"/>
                <w:bCs/>
                <w:sz w:val="18"/>
                <w:szCs w:val="20"/>
              </w:rPr>
              <w:t xml:space="preserve"> </w:t>
            </w:r>
          </w:p>
          <w:p w14:paraId="368375A2" w14:textId="308E6F21" w:rsidR="00CD68B4" w:rsidRDefault="00CD68B4" w:rsidP="00CD68B4">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Adoption: how can I drive more usage, move value and do it faster?</w:t>
            </w:r>
          </w:p>
          <w:p w14:paraId="634A075F" w14:textId="74CA7F15" w:rsidR="00CD68B4" w:rsidRDefault="00CD68B4" w:rsidP="00CD68B4">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 xml:space="preserve">Transformation: </w:t>
            </w:r>
            <w:r w:rsidR="00AD0EE6">
              <w:rPr>
                <w:rFonts w:ascii="Calibri" w:hAnsi="Calibri"/>
                <w:bCs/>
                <w:sz w:val="18"/>
                <w:szCs w:val="18"/>
              </w:rPr>
              <w:t>One connected, how can I transform the business?</w:t>
            </w:r>
          </w:p>
          <w:p w14:paraId="177A46BC" w14:textId="77777777" w:rsidR="00CD68B4" w:rsidRDefault="00CD68B4" w:rsidP="004F37C2">
            <w:pPr>
              <w:rPr>
                <w:rFonts w:ascii="Calibri" w:hAnsi="Calibri"/>
                <w:bCs/>
                <w:sz w:val="18"/>
                <w:szCs w:val="20"/>
              </w:rPr>
            </w:pPr>
          </w:p>
          <w:p w14:paraId="48F868BF" w14:textId="77777777" w:rsidR="00AD0EE6" w:rsidRDefault="00AD0EE6" w:rsidP="004F37C2">
            <w:pPr>
              <w:rPr>
                <w:rFonts w:ascii="Calibri" w:hAnsi="Calibri"/>
                <w:bCs/>
                <w:sz w:val="18"/>
                <w:szCs w:val="20"/>
              </w:rPr>
            </w:pPr>
            <w:r>
              <w:rPr>
                <w:rFonts w:ascii="Calibri" w:hAnsi="Calibri"/>
                <w:bCs/>
                <w:sz w:val="18"/>
                <w:szCs w:val="20"/>
              </w:rPr>
              <w:t>Unlock value of digital economy.</w:t>
            </w:r>
          </w:p>
          <w:p w14:paraId="7D27E004" w14:textId="77777777" w:rsidR="00A47F65" w:rsidRDefault="00A47F65" w:rsidP="00DB100A">
            <w:pPr>
              <w:rPr>
                <w:rFonts w:ascii="Calibri" w:hAnsi="Calibri"/>
                <w:bCs/>
                <w:sz w:val="18"/>
                <w:szCs w:val="20"/>
              </w:rPr>
            </w:pPr>
          </w:p>
          <w:p w14:paraId="7B1F5075" w14:textId="3FA49A67" w:rsidR="00AD0EE6" w:rsidRDefault="00AD0EE6" w:rsidP="002A20FE">
            <w:pPr>
              <w:rPr>
                <w:rFonts w:ascii="Calibri" w:hAnsi="Calibri"/>
                <w:bCs/>
                <w:sz w:val="18"/>
                <w:szCs w:val="20"/>
              </w:rPr>
            </w:pPr>
            <w:r>
              <w:rPr>
                <w:rFonts w:ascii="Calibri" w:hAnsi="Calibri"/>
                <w:bCs/>
                <w:sz w:val="18"/>
                <w:szCs w:val="20"/>
              </w:rPr>
              <w:t xml:space="preserve">Explore </w:t>
            </w:r>
            <w:r w:rsidR="00DB100A">
              <w:rPr>
                <w:rFonts w:ascii="Calibri" w:hAnsi="Calibri"/>
                <w:bCs/>
                <w:sz w:val="18"/>
                <w:szCs w:val="20"/>
              </w:rPr>
              <w:t>this</w:t>
            </w:r>
            <w:r>
              <w:rPr>
                <w:rFonts w:ascii="Calibri" w:hAnsi="Calibri"/>
                <w:bCs/>
                <w:sz w:val="18"/>
                <w:szCs w:val="20"/>
              </w:rPr>
              <w:t xml:space="preserve"> morning and over next two days</w:t>
            </w:r>
            <w:r w:rsidR="00DB100A">
              <w:rPr>
                <w:rFonts w:ascii="Calibri" w:hAnsi="Calibri"/>
                <w:bCs/>
                <w:sz w:val="18"/>
                <w:szCs w:val="20"/>
              </w:rPr>
              <w:t>.</w:t>
            </w:r>
          </w:p>
        </w:tc>
        <w:tc>
          <w:tcPr>
            <w:tcW w:w="1380" w:type="dxa"/>
          </w:tcPr>
          <w:p w14:paraId="7B5E861F" w14:textId="4AC60195" w:rsidR="00E177C0" w:rsidRDefault="00B167B7" w:rsidP="004F37C2">
            <w:pPr>
              <w:rPr>
                <w:rFonts w:ascii="Calibri" w:hAnsi="Calibri"/>
                <w:bCs/>
                <w:sz w:val="18"/>
                <w:szCs w:val="20"/>
              </w:rPr>
            </w:pPr>
            <w:r>
              <w:rPr>
                <w:rFonts w:ascii="Calibri" w:hAnsi="Calibri"/>
                <w:b/>
                <w:bCs/>
                <w:color w:val="4F81BD" w:themeColor="accent1"/>
                <w:sz w:val="18"/>
                <w:szCs w:val="18"/>
              </w:rPr>
              <w:t>Adoption &amp; Transformation</w:t>
            </w:r>
          </w:p>
        </w:tc>
      </w:tr>
      <w:tr w:rsidR="00200FC8" w14:paraId="213D013D" w14:textId="77777777" w:rsidTr="00BC659C">
        <w:tc>
          <w:tcPr>
            <w:tcW w:w="5868" w:type="dxa"/>
          </w:tcPr>
          <w:p w14:paraId="27A0533B" w14:textId="77777777" w:rsidR="00200FC8" w:rsidRPr="00A802D1" w:rsidRDefault="00200FC8" w:rsidP="00DB100A">
            <w:pPr>
              <w:rPr>
                <w:rFonts w:ascii="Calibri" w:hAnsi="Calibri"/>
                <w:b/>
                <w:bCs/>
                <w:sz w:val="18"/>
                <w:szCs w:val="18"/>
              </w:rPr>
            </w:pPr>
            <w:r w:rsidRPr="00184BCD">
              <w:rPr>
                <w:rFonts w:ascii="Calibri" w:hAnsi="Calibri"/>
                <w:b/>
                <w:bCs/>
                <w:sz w:val="18"/>
                <w:szCs w:val="18"/>
              </w:rPr>
              <w:t>1) ADOPTION IS THE KEY TO INNOVATION.</w:t>
            </w:r>
          </w:p>
          <w:p w14:paraId="4CA5D32D" w14:textId="77777777" w:rsidR="00200FC8" w:rsidRDefault="00200FC8" w:rsidP="00DB100A">
            <w:pPr>
              <w:pStyle w:val="ListParagraph"/>
              <w:numPr>
                <w:ilvl w:val="0"/>
                <w:numId w:val="1"/>
              </w:numPr>
              <w:ind w:left="360" w:hanging="180"/>
              <w:contextualSpacing w:val="0"/>
              <w:rPr>
                <w:rFonts w:ascii="Calibri" w:hAnsi="Calibri"/>
                <w:bCs/>
                <w:sz w:val="18"/>
                <w:szCs w:val="18"/>
              </w:rPr>
            </w:pPr>
            <w:r>
              <w:rPr>
                <w:rFonts w:ascii="Calibri" w:hAnsi="Calibri"/>
                <w:bCs/>
                <w:sz w:val="18"/>
                <w:szCs w:val="18"/>
              </w:rPr>
              <w:t xml:space="preserve">Let’s start with adoption first. </w:t>
            </w:r>
          </w:p>
          <w:p w14:paraId="10A34FE6" w14:textId="77777777" w:rsidR="00200FC8" w:rsidRDefault="00200FC8" w:rsidP="00DB100A">
            <w:pPr>
              <w:rPr>
                <w:rFonts w:ascii="Calibri" w:hAnsi="Calibri"/>
                <w:bCs/>
                <w:sz w:val="18"/>
                <w:szCs w:val="18"/>
              </w:rPr>
            </w:pPr>
          </w:p>
          <w:p w14:paraId="643CE945" w14:textId="77777777" w:rsidR="00200FC8" w:rsidRDefault="00200FC8" w:rsidP="00DB100A">
            <w:pPr>
              <w:pStyle w:val="ListParagraph"/>
              <w:numPr>
                <w:ilvl w:val="0"/>
                <w:numId w:val="1"/>
              </w:numPr>
              <w:ind w:left="360" w:hanging="180"/>
              <w:contextualSpacing w:val="0"/>
              <w:rPr>
                <w:rFonts w:ascii="Calibri" w:hAnsi="Calibri"/>
                <w:bCs/>
                <w:sz w:val="18"/>
                <w:szCs w:val="18"/>
              </w:rPr>
            </w:pPr>
            <w:r w:rsidRPr="004962B5">
              <w:rPr>
                <w:rFonts w:ascii="Calibri" w:hAnsi="Calibri"/>
                <w:bCs/>
                <w:sz w:val="18"/>
                <w:szCs w:val="18"/>
              </w:rPr>
              <w:t>The advent of digital has had a massive impact on everyone in this room—from how we all live our daily lives to how we do our jobs.</w:t>
            </w:r>
          </w:p>
          <w:p w14:paraId="0FCDD72F" w14:textId="77777777" w:rsidR="00200FC8" w:rsidRDefault="00200FC8" w:rsidP="00DB100A">
            <w:pPr>
              <w:pStyle w:val="ListParagraph"/>
              <w:ind w:left="360"/>
              <w:contextualSpacing w:val="0"/>
              <w:rPr>
                <w:rFonts w:ascii="Calibri" w:hAnsi="Calibri"/>
                <w:bCs/>
                <w:sz w:val="18"/>
                <w:szCs w:val="18"/>
              </w:rPr>
            </w:pPr>
          </w:p>
          <w:p w14:paraId="66C4D4C1" w14:textId="77777777" w:rsidR="00200FC8" w:rsidRPr="00001C31" w:rsidRDefault="00200FC8" w:rsidP="00DB100A">
            <w:pPr>
              <w:pStyle w:val="ListParagraph"/>
              <w:numPr>
                <w:ilvl w:val="0"/>
                <w:numId w:val="1"/>
              </w:numPr>
              <w:ind w:left="360" w:hanging="180"/>
              <w:contextualSpacing w:val="0"/>
              <w:rPr>
                <w:rFonts w:ascii="Calibri" w:hAnsi="Calibri"/>
                <w:bCs/>
                <w:sz w:val="18"/>
                <w:szCs w:val="18"/>
              </w:rPr>
            </w:pPr>
            <w:r w:rsidRPr="00001C31">
              <w:rPr>
                <w:rFonts w:ascii="Calibri" w:hAnsi="Calibri"/>
                <w:bCs/>
                <w:sz w:val="18"/>
                <w:szCs w:val="18"/>
              </w:rPr>
              <w:t xml:space="preserve">One obvious impact is the need for simplicity. </w:t>
            </w:r>
          </w:p>
          <w:p w14:paraId="2822D02C" w14:textId="77777777" w:rsidR="00200FC8" w:rsidRDefault="00200FC8" w:rsidP="00DB100A">
            <w:pPr>
              <w:pStyle w:val="ListParagraph"/>
              <w:numPr>
                <w:ilvl w:val="1"/>
                <w:numId w:val="3"/>
              </w:numPr>
              <w:ind w:left="720" w:hanging="180"/>
              <w:contextualSpacing w:val="0"/>
              <w:rPr>
                <w:rFonts w:ascii="Calibri" w:hAnsi="Calibri"/>
                <w:bCs/>
                <w:sz w:val="18"/>
                <w:szCs w:val="18"/>
              </w:rPr>
            </w:pPr>
            <w:r w:rsidRPr="00001C31">
              <w:rPr>
                <w:rFonts w:ascii="Calibri" w:hAnsi="Calibri"/>
                <w:bCs/>
                <w:sz w:val="18"/>
                <w:szCs w:val="18"/>
              </w:rPr>
              <w:t xml:space="preserve">Just think, when was the last time you looked for a user guide? </w:t>
            </w:r>
            <w:r>
              <w:rPr>
                <w:rFonts w:ascii="Calibri" w:hAnsi="Calibri"/>
                <w:bCs/>
                <w:sz w:val="18"/>
                <w:szCs w:val="18"/>
              </w:rPr>
              <w:t>Remember the world of manuals? Those were the days.</w:t>
            </w:r>
          </w:p>
          <w:p w14:paraId="5A98FC94" w14:textId="77777777" w:rsidR="00200FC8" w:rsidRPr="00FD248C" w:rsidRDefault="00200FC8" w:rsidP="00DB100A">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Today, w</w:t>
            </w:r>
            <w:r w:rsidRPr="00001C31">
              <w:rPr>
                <w:rFonts w:ascii="Calibri" w:hAnsi="Calibri"/>
                <w:bCs/>
                <w:sz w:val="18"/>
                <w:szCs w:val="18"/>
              </w:rPr>
              <w:t xml:space="preserve">e all simply expect to be able to figure out how a system, an app or any tool works. </w:t>
            </w:r>
            <w:r w:rsidRPr="00FD248C">
              <w:rPr>
                <w:rFonts w:ascii="Calibri" w:hAnsi="Calibri"/>
                <w:bCs/>
                <w:sz w:val="18"/>
                <w:szCs w:val="18"/>
              </w:rPr>
              <w:t xml:space="preserve">Our tolerance for complexity is gone. </w:t>
            </w:r>
          </w:p>
          <w:p w14:paraId="3A1E9661" w14:textId="77777777" w:rsidR="00200FC8" w:rsidRDefault="00200FC8" w:rsidP="00DB100A">
            <w:pPr>
              <w:pStyle w:val="ListParagraph"/>
              <w:numPr>
                <w:ilvl w:val="1"/>
                <w:numId w:val="3"/>
              </w:numPr>
              <w:ind w:left="720" w:hanging="180"/>
              <w:contextualSpacing w:val="0"/>
            </w:pPr>
            <w:r w:rsidRPr="001A052B">
              <w:rPr>
                <w:rFonts w:ascii="Calibri" w:hAnsi="Calibri"/>
                <w:bCs/>
                <w:sz w:val="18"/>
                <w:szCs w:val="18"/>
              </w:rPr>
              <w:t>Not surprisingly, when we rolled out our new User Expe</w:t>
            </w:r>
            <w:r>
              <w:rPr>
                <w:rFonts w:ascii="Calibri" w:hAnsi="Calibri"/>
                <w:bCs/>
                <w:sz w:val="18"/>
                <w:szCs w:val="18"/>
              </w:rPr>
              <w:t>rience last year, more than 90</w:t>
            </w:r>
            <w:r w:rsidRPr="001A052B">
              <w:rPr>
                <w:rFonts w:ascii="Calibri" w:hAnsi="Calibri"/>
                <w:bCs/>
                <w:sz w:val="18"/>
                <w:szCs w:val="18"/>
              </w:rPr>
              <w:t xml:space="preserve">% of customers stayed on it. Why? Because it made things simpler.  </w:t>
            </w:r>
          </w:p>
          <w:p w14:paraId="427BCE32" w14:textId="77777777" w:rsidR="00200FC8" w:rsidRDefault="00200FC8" w:rsidP="00DB100A">
            <w:pPr>
              <w:rPr>
                <w:rFonts w:ascii="Calibri" w:hAnsi="Calibri"/>
                <w:bCs/>
                <w:sz w:val="18"/>
                <w:szCs w:val="18"/>
              </w:rPr>
            </w:pPr>
          </w:p>
          <w:p w14:paraId="22A22E88" w14:textId="77777777" w:rsidR="00200FC8" w:rsidRDefault="00200FC8" w:rsidP="00DB100A">
            <w:pPr>
              <w:pStyle w:val="ListParagraph"/>
              <w:numPr>
                <w:ilvl w:val="0"/>
                <w:numId w:val="1"/>
              </w:numPr>
              <w:ind w:left="360" w:hanging="180"/>
              <w:contextualSpacing w:val="0"/>
              <w:rPr>
                <w:rFonts w:ascii="Calibri" w:hAnsi="Calibri"/>
                <w:bCs/>
                <w:sz w:val="18"/>
                <w:szCs w:val="18"/>
              </w:rPr>
            </w:pPr>
            <w:r>
              <w:rPr>
                <w:rFonts w:ascii="Calibri" w:hAnsi="Calibri"/>
                <w:bCs/>
                <w:sz w:val="18"/>
                <w:szCs w:val="18"/>
              </w:rPr>
              <w:t>Together, we</w:t>
            </w:r>
            <w:r w:rsidRPr="00674E0D">
              <w:rPr>
                <w:rFonts w:ascii="Calibri" w:hAnsi="Calibri"/>
                <w:bCs/>
                <w:sz w:val="18"/>
                <w:szCs w:val="18"/>
              </w:rPr>
              <w:t xml:space="preserve"> have to figure out a way to deliver more </w:t>
            </w:r>
            <w:r>
              <w:rPr>
                <w:rFonts w:ascii="Calibri" w:hAnsi="Calibri"/>
                <w:bCs/>
                <w:sz w:val="18"/>
                <w:szCs w:val="18"/>
              </w:rPr>
              <w:t>sophistication and remove complexity from the entire buying and selling process.</w:t>
            </w:r>
          </w:p>
          <w:p w14:paraId="42DFCD21" w14:textId="77777777" w:rsidR="00200FC8" w:rsidRDefault="00200FC8" w:rsidP="00DB100A">
            <w:pPr>
              <w:pStyle w:val="ListParagraph"/>
              <w:numPr>
                <w:ilvl w:val="1"/>
                <w:numId w:val="3"/>
              </w:numPr>
              <w:ind w:left="720" w:hanging="180"/>
              <w:contextualSpacing w:val="0"/>
              <w:rPr>
                <w:rFonts w:ascii="Calibri" w:hAnsi="Calibri"/>
                <w:bCs/>
                <w:sz w:val="18"/>
                <w:szCs w:val="18"/>
              </w:rPr>
            </w:pPr>
            <w:r w:rsidRPr="008B6230">
              <w:rPr>
                <w:rFonts w:ascii="Calibri" w:hAnsi="Calibri"/>
                <w:bCs/>
                <w:sz w:val="18"/>
                <w:szCs w:val="18"/>
              </w:rPr>
              <w:t>We have to cut friction out of the process</w:t>
            </w:r>
            <w:r>
              <w:rPr>
                <w:rFonts w:ascii="Calibri" w:hAnsi="Calibri"/>
                <w:bCs/>
                <w:sz w:val="18"/>
                <w:szCs w:val="18"/>
              </w:rPr>
              <w:t>.</w:t>
            </w:r>
          </w:p>
          <w:p w14:paraId="1ECD4DE5" w14:textId="77777777" w:rsidR="00200FC8" w:rsidRPr="008B6230" w:rsidRDefault="00200FC8" w:rsidP="00DB100A">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We have to break down the barriers to access.</w:t>
            </w:r>
          </w:p>
          <w:p w14:paraId="45321B0A" w14:textId="77777777" w:rsidR="00200FC8" w:rsidRPr="008B6230" w:rsidRDefault="00200FC8" w:rsidP="00DB100A">
            <w:pPr>
              <w:rPr>
                <w:rFonts w:ascii="Calibri" w:hAnsi="Calibri"/>
                <w:bCs/>
                <w:sz w:val="18"/>
                <w:szCs w:val="18"/>
              </w:rPr>
            </w:pPr>
          </w:p>
          <w:p w14:paraId="2E442819" w14:textId="77777777" w:rsidR="00200FC8" w:rsidRPr="0088280F" w:rsidRDefault="00200FC8" w:rsidP="00DB100A">
            <w:pPr>
              <w:pStyle w:val="ListParagraph"/>
              <w:numPr>
                <w:ilvl w:val="0"/>
                <w:numId w:val="1"/>
              </w:numPr>
              <w:ind w:left="360" w:hanging="180"/>
              <w:contextualSpacing w:val="0"/>
              <w:rPr>
                <w:rFonts w:ascii="Calibri" w:hAnsi="Calibri"/>
                <w:bCs/>
                <w:sz w:val="18"/>
                <w:szCs w:val="18"/>
              </w:rPr>
            </w:pPr>
            <w:r w:rsidRPr="00A02829">
              <w:rPr>
                <w:rFonts w:ascii="Calibri" w:hAnsi="Calibri"/>
                <w:bCs/>
                <w:sz w:val="18"/>
                <w:szCs w:val="18"/>
                <w:u w:val="single"/>
              </w:rPr>
              <w:t>This</w:t>
            </w:r>
            <w:r>
              <w:rPr>
                <w:rFonts w:ascii="Calibri" w:hAnsi="Calibri"/>
                <w:bCs/>
                <w:sz w:val="18"/>
                <w:szCs w:val="18"/>
              </w:rPr>
              <w:t xml:space="preserve"> is a critical issue for all of us, because all of us – as a community -</w:t>
            </w:r>
            <w:r w:rsidRPr="00760E54">
              <w:rPr>
                <w:rFonts w:ascii="Calibri" w:hAnsi="Calibri"/>
                <w:bCs/>
                <w:sz w:val="18"/>
                <w:szCs w:val="18"/>
              </w:rPr>
              <w:t xml:space="preserve"> </w:t>
            </w:r>
            <w:r>
              <w:rPr>
                <w:rFonts w:ascii="Calibri" w:hAnsi="Calibri"/>
                <w:bCs/>
                <w:sz w:val="18"/>
                <w:szCs w:val="18"/>
              </w:rPr>
              <w:t>are successful</w:t>
            </w:r>
            <w:r w:rsidRPr="00760E54">
              <w:rPr>
                <w:rFonts w:ascii="Calibri" w:hAnsi="Calibri"/>
                <w:bCs/>
                <w:sz w:val="18"/>
                <w:szCs w:val="18"/>
              </w:rPr>
              <w:t xml:space="preserve"> when buyers and suppliers are </w:t>
            </w:r>
            <w:r w:rsidRPr="00760E54">
              <w:rPr>
                <w:rFonts w:ascii="Calibri" w:hAnsi="Calibri"/>
                <w:bCs/>
                <w:i/>
                <w:sz w:val="18"/>
                <w:szCs w:val="18"/>
              </w:rPr>
              <w:t>on</w:t>
            </w:r>
            <w:r w:rsidRPr="00760E54">
              <w:rPr>
                <w:rFonts w:ascii="Calibri" w:hAnsi="Calibri"/>
                <w:bCs/>
                <w:sz w:val="18"/>
                <w:szCs w:val="18"/>
              </w:rPr>
              <w:t xml:space="preserve"> the </w:t>
            </w:r>
            <w:r>
              <w:rPr>
                <w:rFonts w:ascii="Calibri" w:hAnsi="Calibri"/>
                <w:bCs/>
                <w:sz w:val="18"/>
                <w:szCs w:val="18"/>
              </w:rPr>
              <w:t>Ariba Network</w:t>
            </w:r>
            <w:r w:rsidRPr="00760E54">
              <w:rPr>
                <w:rFonts w:ascii="Calibri" w:hAnsi="Calibri"/>
                <w:bCs/>
                <w:sz w:val="18"/>
                <w:szCs w:val="18"/>
              </w:rPr>
              <w:t xml:space="preserve"> and </w:t>
            </w:r>
            <w:r w:rsidRPr="00760E54">
              <w:rPr>
                <w:rFonts w:ascii="Calibri" w:hAnsi="Calibri"/>
                <w:bCs/>
                <w:i/>
                <w:sz w:val="18"/>
                <w:szCs w:val="18"/>
              </w:rPr>
              <w:t>using</w:t>
            </w:r>
            <w:r>
              <w:rPr>
                <w:rFonts w:ascii="Calibri" w:hAnsi="Calibri"/>
                <w:bCs/>
                <w:sz w:val="18"/>
                <w:szCs w:val="18"/>
              </w:rPr>
              <w:t xml:space="preserve"> the Ariba Cloud applications</w:t>
            </w:r>
            <w:r w:rsidRPr="00760E54">
              <w:rPr>
                <w:rFonts w:ascii="Calibri" w:hAnsi="Calibri"/>
                <w:bCs/>
                <w:sz w:val="18"/>
                <w:szCs w:val="18"/>
              </w:rPr>
              <w:t xml:space="preserve">. </w:t>
            </w:r>
          </w:p>
          <w:p w14:paraId="07C31C47" w14:textId="77777777" w:rsidR="00200FC8" w:rsidRDefault="00200FC8" w:rsidP="00DB100A">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 xml:space="preserve">Adoption is the only way all of you can hit the objectives and needs of your business cases and accelerate the time to value of your investment in Ariba.     </w:t>
            </w:r>
          </w:p>
          <w:p w14:paraId="6320976C" w14:textId="77777777" w:rsidR="00200FC8" w:rsidRDefault="00200FC8" w:rsidP="00DB100A">
            <w:pPr>
              <w:rPr>
                <w:rFonts w:ascii="Calibri" w:hAnsi="Calibri"/>
                <w:bCs/>
                <w:sz w:val="18"/>
                <w:szCs w:val="18"/>
              </w:rPr>
            </w:pPr>
          </w:p>
          <w:p w14:paraId="745DFCF2" w14:textId="77777777" w:rsidR="00200FC8" w:rsidRDefault="00200FC8" w:rsidP="00DB100A">
            <w:pPr>
              <w:pStyle w:val="ListParagraph"/>
              <w:numPr>
                <w:ilvl w:val="0"/>
                <w:numId w:val="1"/>
              </w:numPr>
              <w:ind w:left="360" w:hanging="180"/>
              <w:contextualSpacing w:val="0"/>
              <w:rPr>
                <w:rFonts w:ascii="Calibri" w:hAnsi="Calibri"/>
                <w:bCs/>
                <w:sz w:val="18"/>
                <w:szCs w:val="18"/>
              </w:rPr>
            </w:pPr>
            <w:r>
              <w:rPr>
                <w:rFonts w:ascii="Calibri" w:hAnsi="Calibri"/>
                <w:bCs/>
                <w:sz w:val="18"/>
                <w:szCs w:val="18"/>
              </w:rPr>
              <w:t xml:space="preserve">And this is why user experience is a top of mind issue for all of us. </w:t>
            </w:r>
          </w:p>
          <w:p w14:paraId="54BDD3A3" w14:textId="77777777" w:rsidR="00200FC8" w:rsidRDefault="00200FC8" w:rsidP="00DB100A">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 xml:space="preserve">Now, we all love and appreciate good design, but user experience is about much more than creating an elegant look. </w:t>
            </w:r>
          </w:p>
          <w:p w14:paraId="116CFAA5" w14:textId="77777777" w:rsidR="00200FC8" w:rsidRDefault="00200FC8" w:rsidP="00DB100A">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 xml:space="preserve">User experience is important, because it drives adoption, and adoption drives value. </w:t>
            </w:r>
          </w:p>
          <w:p w14:paraId="1CD84B09" w14:textId="77777777" w:rsidR="00200FC8" w:rsidRPr="0088280F" w:rsidRDefault="00200FC8" w:rsidP="00DB100A">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 xml:space="preserve">That means innovation is only valuable if it has been </w:t>
            </w:r>
            <w:r w:rsidRPr="00520273">
              <w:rPr>
                <w:rFonts w:ascii="Calibri" w:hAnsi="Calibri"/>
                <w:bCs/>
                <w:sz w:val="18"/>
                <w:szCs w:val="18"/>
              </w:rPr>
              <w:t xml:space="preserve">designed for adoption. </w:t>
            </w:r>
          </w:p>
          <w:p w14:paraId="45BEC197" w14:textId="77777777" w:rsidR="00200FC8" w:rsidRDefault="00200FC8" w:rsidP="004F37C2">
            <w:pPr>
              <w:rPr>
                <w:rFonts w:ascii="Calibri" w:hAnsi="Calibri"/>
                <w:bCs/>
                <w:sz w:val="18"/>
                <w:szCs w:val="20"/>
              </w:rPr>
            </w:pPr>
          </w:p>
          <w:p w14:paraId="42159BF7" w14:textId="77777777" w:rsidR="00200FC8" w:rsidRDefault="00200FC8" w:rsidP="00200FC8">
            <w:pPr>
              <w:pStyle w:val="ListParagraph"/>
              <w:numPr>
                <w:ilvl w:val="0"/>
                <w:numId w:val="1"/>
              </w:numPr>
              <w:ind w:left="360" w:hanging="180"/>
              <w:contextualSpacing w:val="0"/>
              <w:rPr>
                <w:rFonts w:ascii="Calibri" w:hAnsi="Calibri"/>
                <w:bCs/>
                <w:sz w:val="18"/>
                <w:szCs w:val="18"/>
              </w:rPr>
            </w:pPr>
            <w:r>
              <w:rPr>
                <w:rFonts w:ascii="Calibri" w:hAnsi="Calibri"/>
                <w:bCs/>
                <w:sz w:val="18"/>
                <w:szCs w:val="18"/>
              </w:rPr>
              <w:t xml:space="preserve">Ariba is committed to </w:t>
            </w:r>
            <w:r w:rsidRPr="00B5629F">
              <w:rPr>
                <w:rFonts w:ascii="Calibri" w:hAnsi="Calibri"/>
                <w:b/>
                <w:bCs/>
                <w:sz w:val="18"/>
                <w:szCs w:val="18"/>
              </w:rPr>
              <w:t>design for adoption</w:t>
            </w:r>
            <w:r>
              <w:rPr>
                <w:rFonts w:ascii="Calibri" w:hAnsi="Calibri"/>
                <w:bCs/>
                <w:sz w:val="18"/>
                <w:szCs w:val="18"/>
              </w:rPr>
              <w:t xml:space="preserve">. So when we think about user experience, we think about more than just cutting clicks out of a process. </w:t>
            </w:r>
          </w:p>
          <w:p w14:paraId="520D31F7" w14:textId="77777777" w:rsidR="00200FC8" w:rsidRDefault="00200FC8" w:rsidP="00200FC8">
            <w:pPr>
              <w:pStyle w:val="ListParagraph"/>
              <w:numPr>
                <w:ilvl w:val="1"/>
                <w:numId w:val="3"/>
              </w:numPr>
              <w:ind w:left="720" w:hanging="180"/>
              <w:contextualSpacing w:val="0"/>
              <w:rPr>
                <w:rFonts w:ascii="Calibri" w:hAnsi="Calibri"/>
                <w:bCs/>
                <w:sz w:val="18"/>
                <w:szCs w:val="18"/>
              </w:rPr>
            </w:pPr>
            <w:r w:rsidRPr="008F4A37">
              <w:rPr>
                <w:rFonts w:ascii="Calibri" w:hAnsi="Calibri"/>
                <w:bCs/>
                <w:sz w:val="18"/>
                <w:szCs w:val="18"/>
              </w:rPr>
              <w:t>It’s about more than just taking</w:t>
            </w:r>
            <w:r>
              <w:rPr>
                <w:rFonts w:ascii="Calibri" w:hAnsi="Calibri"/>
                <w:bCs/>
                <w:sz w:val="18"/>
                <w:szCs w:val="18"/>
              </w:rPr>
              <w:t xml:space="preserve"> the screens and </w:t>
            </w:r>
            <w:r w:rsidRPr="008F4A37">
              <w:rPr>
                <w:rFonts w:ascii="Calibri" w:hAnsi="Calibri"/>
                <w:bCs/>
                <w:sz w:val="18"/>
                <w:szCs w:val="18"/>
              </w:rPr>
              <w:t xml:space="preserve">making them work in a mobile environment. </w:t>
            </w:r>
            <w:r w:rsidRPr="00331E96">
              <w:rPr>
                <w:rFonts w:ascii="Calibri" w:hAnsi="Calibri"/>
                <w:bCs/>
                <w:sz w:val="18"/>
                <w:szCs w:val="18"/>
              </w:rPr>
              <w:t>It’s about so much more th</w:t>
            </w:r>
            <w:r>
              <w:rPr>
                <w:rFonts w:ascii="Calibri" w:hAnsi="Calibri"/>
                <w:bCs/>
                <w:sz w:val="18"/>
                <w:szCs w:val="18"/>
              </w:rPr>
              <w:t>an</w:t>
            </w:r>
            <w:r w:rsidRPr="00331E96">
              <w:rPr>
                <w:rFonts w:ascii="Calibri" w:hAnsi="Calibri"/>
                <w:bCs/>
                <w:sz w:val="18"/>
                <w:szCs w:val="18"/>
              </w:rPr>
              <w:t xml:space="preserve"> aesthetic. </w:t>
            </w:r>
          </w:p>
          <w:p w14:paraId="5F42A566" w14:textId="77777777" w:rsidR="00200FC8" w:rsidRPr="008F4A37" w:rsidRDefault="00200FC8" w:rsidP="00200FC8">
            <w:pPr>
              <w:pStyle w:val="ListParagraph"/>
              <w:numPr>
                <w:ilvl w:val="1"/>
                <w:numId w:val="3"/>
              </w:numPr>
              <w:ind w:left="720" w:hanging="180"/>
              <w:contextualSpacing w:val="0"/>
              <w:rPr>
                <w:rFonts w:ascii="Calibri" w:hAnsi="Calibri"/>
                <w:bCs/>
                <w:sz w:val="18"/>
                <w:szCs w:val="18"/>
              </w:rPr>
            </w:pPr>
            <w:r w:rsidRPr="008F4A37">
              <w:rPr>
                <w:rFonts w:ascii="Calibri" w:hAnsi="Calibri"/>
                <w:bCs/>
                <w:sz w:val="18"/>
                <w:szCs w:val="18"/>
              </w:rPr>
              <w:t>It’s about rethinking the very way we facilitate the connections between buyers and suppliers and every touch point along the way.</w:t>
            </w:r>
          </w:p>
          <w:p w14:paraId="1AD01DA3" w14:textId="77777777" w:rsidR="00200FC8" w:rsidRPr="00331E96" w:rsidRDefault="00200FC8" w:rsidP="00200FC8">
            <w:pPr>
              <w:pStyle w:val="ListParagraph"/>
              <w:numPr>
                <w:ilvl w:val="1"/>
                <w:numId w:val="3"/>
              </w:numPr>
              <w:ind w:left="720" w:hanging="180"/>
              <w:contextualSpacing w:val="0"/>
              <w:rPr>
                <w:rFonts w:ascii="Calibri" w:hAnsi="Calibri"/>
                <w:bCs/>
                <w:sz w:val="18"/>
                <w:szCs w:val="18"/>
              </w:rPr>
            </w:pPr>
            <w:r w:rsidRPr="00331E96">
              <w:rPr>
                <w:rFonts w:ascii="Calibri" w:hAnsi="Calibri"/>
                <w:bCs/>
                <w:sz w:val="18"/>
                <w:szCs w:val="18"/>
              </w:rPr>
              <w:t xml:space="preserve">It’s about combining </w:t>
            </w:r>
            <w:r>
              <w:rPr>
                <w:rFonts w:ascii="Calibri" w:hAnsi="Calibri"/>
                <w:bCs/>
                <w:sz w:val="18"/>
                <w:szCs w:val="18"/>
              </w:rPr>
              <w:t>simplicity</w:t>
            </w:r>
            <w:r w:rsidRPr="00331E96">
              <w:rPr>
                <w:rFonts w:ascii="Calibri" w:hAnsi="Calibri"/>
                <w:bCs/>
                <w:sz w:val="18"/>
                <w:szCs w:val="18"/>
              </w:rPr>
              <w:t xml:space="preserve"> and </w:t>
            </w:r>
            <w:r>
              <w:rPr>
                <w:rFonts w:ascii="Calibri" w:hAnsi="Calibri"/>
                <w:bCs/>
                <w:sz w:val="18"/>
                <w:szCs w:val="18"/>
              </w:rPr>
              <w:t>intelligence—bringing</w:t>
            </w:r>
            <w:r w:rsidRPr="00331E96">
              <w:rPr>
                <w:rFonts w:ascii="Calibri" w:hAnsi="Calibri"/>
                <w:bCs/>
                <w:sz w:val="18"/>
                <w:szCs w:val="18"/>
              </w:rPr>
              <w:t xml:space="preserve"> </w:t>
            </w:r>
            <w:r w:rsidRPr="008F4A37">
              <w:rPr>
                <w:rFonts w:ascii="Calibri" w:hAnsi="Calibri"/>
                <w:bCs/>
                <w:sz w:val="18"/>
                <w:szCs w:val="18"/>
              </w:rPr>
              <w:t>both</w:t>
            </w:r>
            <w:r w:rsidRPr="00331E96">
              <w:rPr>
                <w:rFonts w:ascii="Calibri" w:hAnsi="Calibri"/>
                <w:bCs/>
                <w:sz w:val="18"/>
                <w:szCs w:val="18"/>
              </w:rPr>
              <w:t xml:space="preserve"> </w:t>
            </w:r>
            <w:r>
              <w:rPr>
                <w:rFonts w:ascii="Calibri" w:hAnsi="Calibri"/>
                <w:bCs/>
                <w:sz w:val="18"/>
                <w:szCs w:val="18"/>
              </w:rPr>
              <w:t xml:space="preserve">of </w:t>
            </w:r>
            <w:r>
              <w:rPr>
                <w:rFonts w:ascii="Calibri" w:hAnsi="Calibri"/>
                <w:bCs/>
                <w:sz w:val="18"/>
                <w:szCs w:val="18"/>
              </w:rPr>
              <w:lastRenderedPageBreak/>
              <w:t>them to</w:t>
            </w:r>
            <w:r w:rsidRPr="00331E96">
              <w:rPr>
                <w:rFonts w:ascii="Calibri" w:hAnsi="Calibri"/>
                <w:bCs/>
                <w:sz w:val="18"/>
                <w:szCs w:val="18"/>
              </w:rPr>
              <w:t xml:space="preserve"> life to create new, </w:t>
            </w:r>
            <w:r>
              <w:rPr>
                <w:rFonts w:ascii="Calibri" w:hAnsi="Calibri"/>
                <w:bCs/>
                <w:sz w:val="18"/>
                <w:szCs w:val="18"/>
              </w:rPr>
              <w:t xml:space="preserve">dynamic, </w:t>
            </w:r>
            <w:r w:rsidRPr="00331E96">
              <w:rPr>
                <w:rFonts w:ascii="Calibri" w:hAnsi="Calibri"/>
                <w:bCs/>
                <w:sz w:val="18"/>
                <w:szCs w:val="18"/>
              </w:rPr>
              <w:t xml:space="preserve">easier experiences for everyone who </w:t>
            </w:r>
            <w:r>
              <w:rPr>
                <w:rFonts w:ascii="Calibri" w:hAnsi="Calibri"/>
                <w:bCs/>
                <w:sz w:val="18"/>
                <w:szCs w:val="18"/>
              </w:rPr>
              <w:t>uses</w:t>
            </w:r>
            <w:r w:rsidRPr="00331E96">
              <w:rPr>
                <w:rFonts w:ascii="Calibri" w:hAnsi="Calibri"/>
                <w:bCs/>
                <w:sz w:val="18"/>
                <w:szCs w:val="18"/>
              </w:rPr>
              <w:t xml:space="preserve"> the Ariba network. </w:t>
            </w:r>
          </w:p>
          <w:p w14:paraId="2DAF5F0D" w14:textId="7CD7480A" w:rsidR="00200FC8" w:rsidRDefault="00200FC8" w:rsidP="004F37C2">
            <w:pPr>
              <w:rPr>
                <w:rFonts w:ascii="Calibri" w:hAnsi="Calibri"/>
                <w:bCs/>
                <w:sz w:val="18"/>
                <w:szCs w:val="20"/>
              </w:rPr>
            </w:pPr>
          </w:p>
        </w:tc>
        <w:tc>
          <w:tcPr>
            <w:tcW w:w="6090" w:type="dxa"/>
          </w:tcPr>
          <w:p w14:paraId="7BC5C18F" w14:textId="77777777" w:rsidR="00200FC8" w:rsidRDefault="00200FC8" w:rsidP="004F37C2">
            <w:pPr>
              <w:rPr>
                <w:rFonts w:ascii="Calibri" w:hAnsi="Calibri"/>
                <w:bCs/>
                <w:sz w:val="18"/>
                <w:szCs w:val="20"/>
              </w:rPr>
            </w:pPr>
            <w:r>
              <w:rPr>
                <w:rFonts w:ascii="Calibri" w:hAnsi="Calibri"/>
                <w:bCs/>
                <w:sz w:val="18"/>
                <w:szCs w:val="20"/>
              </w:rPr>
              <w:lastRenderedPageBreak/>
              <w:t>Start with adoption.</w:t>
            </w:r>
          </w:p>
          <w:p w14:paraId="3E3D1944" w14:textId="77777777" w:rsidR="00200FC8" w:rsidRDefault="00200FC8" w:rsidP="004F37C2">
            <w:pPr>
              <w:rPr>
                <w:rFonts w:ascii="Calibri" w:hAnsi="Calibri"/>
                <w:bCs/>
                <w:sz w:val="18"/>
                <w:szCs w:val="20"/>
              </w:rPr>
            </w:pPr>
          </w:p>
          <w:p w14:paraId="48FF1175" w14:textId="4032EFB8" w:rsidR="00200FC8" w:rsidRDefault="00200FC8" w:rsidP="004F37C2">
            <w:pPr>
              <w:rPr>
                <w:rFonts w:ascii="Calibri" w:hAnsi="Calibri"/>
                <w:bCs/>
                <w:sz w:val="18"/>
                <w:szCs w:val="20"/>
              </w:rPr>
            </w:pPr>
            <w:r>
              <w:rPr>
                <w:rFonts w:ascii="Calibri" w:hAnsi="Calibri"/>
                <w:bCs/>
                <w:sz w:val="18"/>
                <w:szCs w:val="20"/>
              </w:rPr>
              <w:lastRenderedPageBreak/>
              <w:t>Massive impact of digital.</w:t>
            </w:r>
          </w:p>
          <w:p w14:paraId="446D2C91" w14:textId="77777777" w:rsidR="00200FC8" w:rsidRDefault="00200FC8" w:rsidP="004F37C2">
            <w:pPr>
              <w:rPr>
                <w:rFonts w:ascii="Calibri" w:hAnsi="Calibri"/>
                <w:bCs/>
                <w:sz w:val="18"/>
                <w:szCs w:val="20"/>
              </w:rPr>
            </w:pPr>
          </w:p>
          <w:p w14:paraId="0A61A520" w14:textId="77777777" w:rsidR="00200FC8" w:rsidRDefault="00200FC8" w:rsidP="004F37C2">
            <w:pPr>
              <w:rPr>
                <w:rFonts w:ascii="Calibri" w:hAnsi="Calibri"/>
                <w:bCs/>
                <w:sz w:val="18"/>
                <w:szCs w:val="20"/>
              </w:rPr>
            </w:pPr>
            <w:r>
              <w:rPr>
                <w:rFonts w:ascii="Calibri" w:hAnsi="Calibri"/>
                <w:bCs/>
                <w:sz w:val="18"/>
                <w:szCs w:val="20"/>
              </w:rPr>
              <w:t>One obvious impact = simplicity.</w:t>
            </w:r>
          </w:p>
          <w:p w14:paraId="5F087592" w14:textId="6CA8D9AB" w:rsidR="00200FC8" w:rsidRDefault="003A384A" w:rsidP="00575CA5">
            <w:pPr>
              <w:pStyle w:val="ListParagraph"/>
              <w:numPr>
                <w:ilvl w:val="0"/>
                <w:numId w:val="1"/>
              </w:numPr>
              <w:ind w:left="228" w:hanging="180"/>
              <w:contextualSpacing w:val="0"/>
              <w:rPr>
                <w:rFonts w:ascii="Calibri" w:hAnsi="Calibri"/>
                <w:bCs/>
                <w:sz w:val="18"/>
                <w:szCs w:val="20"/>
              </w:rPr>
            </w:pPr>
            <w:r>
              <w:rPr>
                <w:rFonts w:ascii="Calibri" w:hAnsi="Calibri"/>
                <w:bCs/>
                <w:sz w:val="18"/>
                <w:szCs w:val="20"/>
              </w:rPr>
              <w:t>User</w:t>
            </w:r>
            <w:r w:rsidR="00200FC8">
              <w:rPr>
                <w:rFonts w:ascii="Calibri" w:hAnsi="Calibri"/>
                <w:bCs/>
                <w:sz w:val="18"/>
                <w:szCs w:val="20"/>
              </w:rPr>
              <w:t xml:space="preserve"> guide? </w:t>
            </w:r>
            <w:r>
              <w:rPr>
                <w:rFonts w:ascii="Calibri" w:hAnsi="Calibri"/>
                <w:bCs/>
                <w:sz w:val="18"/>
                <w:szCs w:val="20"/>
              </w:rPr>
              <w:t>M</w:t>
            </w:r>
            <w:r w:rsidR="00200FC8">
              <w:rPr>
                <w:rFonts w:ascii="Calibri" w:hAnsi="Calibri"/>
                <w:bCs/>
                <w:sz w:val="18"/>
                <w:szCs w:val="20"/>
              </w:rPr>
              <w:t>anuals?</w:t>
            </w:r>
          </w:p>
          <w:p w14:paraId="5EB494DF" w14:textId="77777777" w:rsidR="00200FC8" w:rsidRDefault="00200FC8" w:rsidP="00575CA5">
            <w:pPr>
              <w:pStyle w:val="ListParagraph"/>
              <w:numPr>
                <w:ilvl w:val="0"/>
                <w:numId w:val="1"/>
              </w:numPr>
              <w:ind w:left="228" w:hanging="180"/>
              <w:contextualSpacing w:val="0"/>
              <w:rPr>
                <w:rFonts w:ascii="Calibri" w:hAnsi="Calibri"/>
                <w:bCs/>
                <w:sz w:val="18"/>
                <w:szCs w:val="20"/>
              </w:rPr>
            </w:pPr>
            <w:r>
              <w:rPr>
                <w:rFonts w:ascii="Calibri" w:hAnsi="Calibri"/>
                <w:bCs/>
                <w:sz w:val="18"/>
                <w:szCs w:val="20"/>
              </w:rPr>
              <w:t>Expect everything to just work.</w:t>
            </w:r>
          </w:p>
          <w:p w14:paraId="71AA8A2B" w14:textId="77777777" w:rsidR="00200FC8" w:rsidRDefault="00200FC8" w:rsidP="00575CA5">
            <w:pPr>
              <w:pStyle w:val="ListParagraph"/>
              <w:numPr>
                <w:ilvl w:val="0"/>
                <w:numId w:val="1"/>
              </w:numPr>
              <w:ind w:left="228" w:hanging="180"/>
              <w:contextualSpacing w:val="0"/>
              <w:rPr>
                <w:rFonts w:ascii="Calibri" w:hAnsi="Calibri"/>
                <w:bCs/>
                <w:sz w:val="18"/>
                <w:szCs w:val="20"/>
              </w:rPr>
            </w:pPr>
            <w:r>
              <w:rPr>
                <w:rFonts w:ascii="Calibri" w:hAnsi="Calibri"/>
                <w:bCs/>
                <w:sz w:val="18"/>
                <w:szCs w:val="20"/>
              </w:rPr>
              <w:t>No tolerance for complexity.</w:t>
            </w:r>
          </w:p>
          <w:p w14:paraId="6D4CDF8B" w14:textId="24B37028" w:rsidR="00200FC8" w:rsidRDefault="00200FC8" w:rsidP="00575CA5">
            <w:pPr>
              <w:pStyle w:val="ListParagraph"/>
              <w:numPr>
                <w:ilvl w:val="0"/>
                <w:numId w:val="1"/>
              </w:numPr>
              <w:ind w:left="228" w:hanging="180"/>
              <w:contextualSpacing w:val="0"/>
              <w:rPr>
                <w:rFonts w:ascii="Calibri" w:hAnsi="Calibri"/>
                <w:bCs/>
                <w:sz w:val="18"/>
                <w:szCs w:val="20"/>
              </w:rPr>
            </w:pPr>
            <w:r>
              <w:rPr>
                <w:rFonts w:ascii="Calibri" w:hAnsi="Calibri"/>
                <w:bCs/>
                <w:sz w:val="18"/>
                <w:szCs w:val="20"/>
              </w:rPr>
              <w:t>90% of customers stayed on new UI.</w:t>
            </w:r>
          </w:p>
          <w:p w14:paraId="6B6F87CF" w14:textId="77777777" w:rsidR="00200FC8" w:rsidRDefault="00200FC8" w:rsidP="00575CA5">
            <w:pPr>
              <w:pStyle w:val="ListParagraph"/>
              <w:ind w:left="228"/>
              <w:contextualSpacing w:val="0"/>
              <w:rPr>
                <w:rFonts w:ascii="Calibri" w:hAnsi="Calibri"/>
                <w:bCs/>
                <w:sz w:val="18"/>
                <w:szCs w:val="20"/>
              </w:rPr>
            </w:pPr>
          </w:p>
          <w:p w14:paraId="6A764F5F" w14:textId="51EF7FDD" w:rsidR="00200FC8" w:rsidRPr="00575CA5" w:rsidRDefault="00200FC8" w:rsidP="00575CA5">
            <w:pPr>
              <w:rPr>
                <w:rFonts w:ascii="Calibri" w:hAnsi="Calibri"/>
                <w:bCs/>
                <w:sz w:val="18"/>
                <w:szCs w:val="20"/>
              </w:rPr>
            </w:pPr>
            <w:r>
              <w:rPr>
                <w:rFonts w:ascii="Calibri" w:hAnsi="Calibri"/>
                <w:bCs/>
                <w:sz w:val="18"/>
                <w:szCs w:val="20"/>
              </w:rPr>
              <w:t xml:space="preserve">Together, deliver more sophistication and remove complexity from </w:t>
            </w:r>
            <w:r w:rsidR="00D905A8">
              <w:rPr>
                <w:rFonts w:ascii="Calibri" w:hAnsi="Calibri"/>
                <w:bCs/>
                <w:sz w:val="18"/>
                <w:szCs w:val="20"/>
              </w:rPr>
              <w:t>source-to-pay</w:t>
            </w:r>
            <w:r>
              <w:rPr>
                <w:rFonts w:ascii="Calibri" w:hAnsi="Calibri"/>
                <w:bCs/>
                <w:sz w:val="18"/>
                <w:szCs w:val="20"/>
              </w:rPr>
              <w:t>.</w:t>
            </w:r>
          </w:p>
          <w:p w14:paraId="571C9AE9" w14:textId="77777777" w:rsidR="00200FC8" w:rsidRDefault="00200FC8" w:rsidP="00575CA5">
            <w:pPr>
              <w:pStyle w:val="ListParagraph"/>
              <w:numPr>
                <w:ilvl w:val="0"/>
                <w:numId w:val="1"/>
              </w:numPr>
              <w:ind w:left="228" w:hanging="180"/>
              <w:contextualSpacing w:val="0"/>
              <w:rPr>
                <w:rFonts w:ascii="Calibri" w:hAnsi="Calibri"/>
                <w:bCs/>
                <w:sz w:val="18"/>
                <w:szCs w:val="20"/>
              </w:rPr>
            </w:pPr>
            <w:r>
              <w:rPr>
                <w:rFonts w:ascii="Calibri" w:hAnsi="Calibri"/>
                <w:bCs/>
                <w:sz w:val="18"/>
                <w:szCs w:val="20"/>
              </w:rPr>
              <w:t>Cut friction.</w:t>
            </w:r>
          </w:p>
          <w:p w14:paraId="27473028" w14:textId="77777777" w:rsidR="00200FC8" w:rsidRDefault="00200FC8" w:rsidP="00575CA5">
            <w:pPr>
              <w:pStyle w:val="ListParagraph"/>
              <w:numPr>
                <w:ilvl w:val="0"/>
                <w:numId w:val="1"/>
              </w:numPr>
              <w:ind w:left="228" w:hanging="180"/>
              <w:contextualSpacing w:val="0"/>
              <w:rPr>
                <w:rFonts w:ascii="Calibri" w:hAnsi="Calibri"/>
                <w:bCs/>
                <w:sz w:val="18"/>
                <w:szCs w:val="20"/>
              </w:rPr>
            </w:pPr>
            <w:r>
              <w:rPr>
                <w:rFonts w:ascii="Calibri" w:hAnsi="Calibri"/>
                <w:bCs/>
                <w:sz w:val="18"/>
                <w:szCs w:val="20"/>
              </w:rPr>
              <w:t>Break down barriers to access.</w:t>
            </w:r>
          </w:p>
          <w:p w14:paraId="6EA9609A" w14:textId="77777777" w:rsidR="00200FC8" w:rsidRDefault="00200FC8" w:rsidP="00575CA5">
            <w:pPr>
              <w:rPr>
                <w:rFonts w:ascii="Calibri" w:hAnsi="Calibri"/>
                <w:bCs/>
                <w:sz w:val="18"/>
                <w:szCs w:val="20"/>
              </w:rPr>
            </w:pPr>
          </w:p>
          <w:p w14:paraId="6A2FEAAF" w14:textId="6FB63BD7" w:rsidR="00200FC8" w:rsidRPr="00575CA5" w:rsidRDefault="00D905A8" w:rsidP="00575CA5">
            <w:pPr>
              <w:rPr>
                <w:rFonts w:ascii="Calibri" w:hAnsi="Calibri"/>
                <w:bCs/>
                <w:sz w:val="18"/>
                <w:szCs w:val="20"/>
              </w:rPr>
            </w:pPr>
            <w:r>
              <w:rPr>
                <w:rFonts w:ascii="Calibri" w:hAnsi="Calibri"/>
                <w:bCs/>
                <w:sz w:val="18"/>
                <w:szCs w:val="20"/>
              </w:rPr>
              <w:t>Critical for all</w:t>
            </w:r>
            <w:r w:rsidR="00200FC8">
              <w:rPr>
                <w:rFonts w:ascii="Calibri" w:hAnsi="Calibri"/>
                <w:bCs/>
                <w:sz w:val="18"/>
                <w:szCs w:val="20"/>
              </w:rPr>
              <w:t xml:space="preserve">—successful only when buyers and suppliers are </w:t>
            </w:r>
            <w:r w:rsidR="00200FC8" w:rsidRPr="00297CC3">
              <w:rPr>
                <w:rFonts w:ascii="Calibri" w:hAnsi="Calibri"/>
                <w:b/>
                <w:bCs/>
                <w:i/>
                <w:sz w:val="18"/>
                <w:szCs w:val="20"/>
              </w:rPr>
              <w:t>on</w:t>
            </w:r>
            <w:r w:rsidR="00200FC8">
              <w:rPr>
                <w:rFonts w:ascii="Calibri" w:hAnsi="Calibri"/>
                <w:bCs/>
                <w:sz w:val="18"/>
                <w:szCs w:val="20"/>
              </w:rPr>
              <w:t xml:space="preserve"> and </w:t>
            </w:r>
            <w:r w:rsidR="00200FC8" w:rsidRPr="00297CC3">
              <w:rPr>
                <w:rFonts w:ascii="Calibri" w:hAnsi="Calibri"/>
                <w:b/>
                <w:bCs/>
                <w:i/>
                <w:sz w:val="18"/>
                <w:szCs w:val="20"/>
              </w:rPr>
              <w:t>using</w:t>
            </w:r>
            <w:r w:rsidR="00200FC8">
              <w:rPr>
                <w:rFonts w:ascii="Calibri" w:hAnsi="Calibri"/>
                <w:bCs/>
                <w:sz w:val="18"/>
                <w:szCs w:val="20"/>
              </w:rPr>
              <w:t xml:space="preserve"> Ariba Network/apps.</w:t>
            </w:r>
          </w:p>
          <w:p w14:paraId="230FEAE4" w14:textId="26A800EE" w:rsidR="00200FC8" w:rsidRDefault="003F304F" w:rsidP="00575CA5">
            <w:pPr>
              <w:pStyle w:val="ListParagraph"/>
              <w:numPr>
                <w:ilvl w:val="0"/>
                <w:numId w:val="1"/>
              </w:numPr>
              <w:ind w:left="228" w:hanging="180"/>
              <w:contextualSpacing w:val="0"/>
              <w:rPr>
                <w:rFonts w:ascii="Calibri" w:hAnsi="Calibri"/>
                <w:bCs/>
                <w:sz w:val="18"/>
                <w:szCs w:val="20"/>
              </w:rPr>
            </w:pPr>
            <w:r>
              <w:rPr>
                <w:rFonts w:ascii="Calibri" w:hAnsi="Calibri"/>
                <w:bCs/>
                <w:sz w:val="18"/>
                <w:szCs w:val="20"/>
              </w:rPr>
              <w:t>O</w:t>
            </w:r>
            <w:r w:rsidR="00200FC8">
              <w:rPr>
                <w:rFonts w:ascii="Calibri" w:hAnsi="Calibri"/>
                <w:bCs/>
                <w:sz w:val="18"/>
                <w:szCs w:val="20"/>
              </w:rPr>
              <w:t xml:space="preserve">nly way to hit objectives and business cases. </w:t>
            </w:r>
          </w:p>
          <w:p w14:paraId="26DB7E08" w14:textId="2EB2B4E8" w:rsidR="00200FC8" w:rsidRDefault="003F304F" w:rsidP="00575CA5">
            <w:pPr>
              <w:pStyle w:val="ListParagraph"/>
              <w:numPr>
                <w:ilvl w:val="0"/>
                <w:numId w:val="1"/>
              </w:numPr>
              <w:ind w:left="228" w:hanging="180"/>
              <w:contextualSpacing w:val="0"/>
              <w:rPr>
                <w:rFonts w:ascii="Calibri" w:hAnsi="Calibri"/>
                <w:bCs/>
                <w:sz w:val="18"/>
                <w:szCs w:val="20"/>
              </w:rPr>
            </w:pPr>
            <w:r>
              <w:rPr>
                <w:rFonts w:ascii="Calibri" w:hAnsi="Calibri"/>
                <w:bCs/>
                <w:sz w:val="18"/>
                <w:szCs w:val="20"/>
              </w:rPr>
              <w:t>K</w:t>
            </w:r>
            <w:r w:rsidR="00200FC8">
              <w:rPr>
                <w:rFonts w:ascii="Calibri" w:hAnsi="Calibri"/>
                <w:bCs/>
                <w:sz w:val="18"/>
                <w:szCs w:val="20"/>
              </w:rPr>
              <w:t>ey to accelerating time-to-value.</w:t>
            </w:r>
          </w:p>
          <w:p w14:paraId="67E705FF" w14:textId="77777777" w:rsidR="00200FC8" w:rsidRDefault="00200FC8" w:rsidP="00575CA5">
            <w:pPr>
              <w:rPr>
                <w:rFonts w:ascii="Calibri" w:hAnsi="Calibri"/>
                <w:bCs/>
                <w:sz w:val="18"/>
                <w:szCs w:val="20"/>
              </w:rPr>
            </w:pPr>
          </w:p>
          <w:p w14:paraId="66D209A3" w14:textId="77777777" w:rsidR="00200FC8" w:rsidRDefault="00200FC8" w:rsidP="00575CA5">
            <w:pPr>
              <w:rPr>
                <w:rFonts w:ascii="Calibri" w:hAnsi="Calibri"/>
                <w:bCs/>
                <w:sz w:val="18"/>
                <w:szCs w:val="20"/>
              </w:rPr>
            </w:pPr>
            <w:r>
              <w:rPr>
                <w:rFonts w:ascii="Calibri" w:hAnsi="Calibri"/>
                <w:bCs/>
                <w:sz w:val="18"/>
                <w:szCs w:val="20"/>
              </w:rPr>
              <w:t>That’s why user experience is top-of-mind.</w:t>
            </w:r>
          </w:p>
          <w:p w14:paraId="22C8A9CD" w14:textId="3DFDCAFD" w:rsidR="00200FC8" w:rsidRPr="00575CA5" w:rsidRDefault="00200FC8" w:rsidP="00575CA5">
            <w:pPr>
              <w:pStyle w:val="ListParagraph"/>
              <w:numPr>
                <w:ilvl w:val="0"/>
                <w:numId w:val="1"/>
              </w:numPr>
              <w:ind w:left="228" w:hanging="180"/>
              <w:contextualSpacing w:val="0"/>
              <w:rPr>
                <w:rFonts w:ascii="Calibri" w:hAnsi="Calibri"/>
                <w:bCs/>
                <w:sz w:val="18"/>
                <w:szCs w:val="20"/>
              </w:rPr>
            </w:pPr>
            <w:r>
              <w:rPr>
                <w:rFonts w:ascii="Calibri" w:hAnsi="Calibri"/>
                <w:bCs/>
                <w:sz w:val="18"/>
                <w:szCs w:val="20"/>
              </w:rPr>
              <w:t>L</w:t>
            </w:r>
            <w:r w:rsidRPr="00575CA5">
              <w:rPr>
                <w:rFonts w:ascii="Calibri" w:hAnsi="Calibri"/>
                <w:bCs/>
                <w:sz w:val="18"/>
                <w:szCs w:val="20"/>
              </w:rPr>
              <w:t xml:space="preserve">ove good design, but more than elegant look. </w:t>
            </w:r>
          </w:p>
          <w:p w14:paraId="0726F36B" w14:textId="65E0D6D8" w:rsidR="00200FC8" w:rsidRPr="00575CA5" w:rsidRDefault="00200FC8" w:rsidP="00575CA5">
            <w:pPr>
              <w:pStyle w:val="ListParagraph"/>
              <w:numPr>
                <w:ilvl w:val="0"/>
                <w:numId w:val="1"/>
              </w:numPr>
              <w:ind w:left="228" w:hanging="180"/>
              <w:contextualSpacing w:val="0"/>
              <w:rPr>
                <w:rFonts w:ascii="Calibri" w:hAnsi="Calibri"/>
                <w:bCs/>
                <w:sz w:val="18"/>
                <w:szCs w:val="20"/>
              </w:rPr>
            </w:pPr>
            <w:r w:rsidRPr="00575CA5">
              <w:rPr>
                <w:rFonts w:ascii="Calibri" w:hAnsi="Calibri"/>
                <w:bCs/>
                <w:sz w:val="18"/>
                <w:szCs w:val="20"/>
              </w:rPr>
              <w:t>User exper</w:t>
            </w:r>
            <w:r>
              <w:rPr>
                <w:rFonts w:ascii="Calibri" w:hAnsi="Calibri"/>
                <w:bCs/>
                <w:sz w:val="18"/>
                <w:szCs w:val="20"/>
              </w:rPr>
              <w:t xml:space="preserve">ience drives adoption, and </w:t>
            </w:r>
            <w:r w:rsidRPr="00575CA5">
              <w:rPr>
                <w:rFonts w:ascii="Calibri" w:hAnsi="Calibri"/>
                <w:bCs/>
                <w:sz w:val="18"/>
                <w:szCs w:val="20"/>
              </w:rPr>
              <w:t xml:space="preserve">adoption drives value. </w:t>
            </w:r>
          </w:p>
          <w:p w14:paraId="7C551075" w14:textId="32D8CA2D" w:rsidR="00200FC8" w:rsidRPr="00073716" w:rsidRDefault="00200FC8" w:rsidP="00575CA5">
            <w:pPr>
              <w:pStyle w:val="ListParagraph"/>
              <w:numPr>
                <w:ilvl w:val="0"/>
                <w:numId w:val="1"/>
              </w:numPr>
              <w:ind w:left="228" w:hanging="180"/>
              <w:contextualSpacing w:val="0"/>
              <w:rPr>
                <w:rFonts w:ascii="Calibri" w:hAnsi="Calibri"/>
                <w:b/>
                <w:bCs/>
                <w:sz w:val="18"/>
                <w:szCs w:val="20"/>
              </w:rPr>
            </w:pPr>
            <w:r>
              <w:rPr>
                <w:rFonts w:ascii="Calibri" w:hAnsi="Calibri"/>
                <w:bCs/>
                <w:sz w:val="18"/>
                <w:szCs w:val="20"/>
              </w:rPr>
              <w:t>I</w:t>
            </w:r>
            <w:r w:rsidRPr="00575CA5">
              <w:rPr>
                <w:rFonts w:ascii="Calibri" w:hAnsi="Calibri"/>
                <w:bCs/>
                <w:sz w:val="18"/>
                <w:szCs w:val="20"/>
              </w:rPr>
              <w:t xml:space="preserve">nnovation only valuable if </w:t>
            </w:r>
            <w:r w:rsidRPr="00073716">
              <w:rPr>
                <w:rFonts w:ascii="Calibri" w:hAnsi="Calibri"/>
                <w:b/>
                <w:bCs/>
                <w:sz w:val="18"/>
                <w:szCs w:val="20"/>
              </w:rPr>
              <w:t xml:space="preserve">designed for adoption. </w:t>
            </w:r>
          </w:p>
          <w:p w14:paraId="75558E60" w14:textId="77777777" w:rsidR="00200FC8" w:rsidRDefault="00200FC8" w:rsidP="00575CA5">
            <w:pPr>
              <w:rPr>
                <w:rFonts w:ascii="Calibri" w:hAnsi="Calibri"/>
                <w:bCs/>
                <w:sz w:val="18"/>
                <w:szCs w:val="20"/>
              </w:rPr>
            </w:pPr>
          </w:p>
          <w:p w14:paraId="51160D8E" w14:textId="77777777" w:rsidR="00200FC8" w:rsidRDefault="00200FC8" w:rsidP="00A47F65">
            <w:pPr>
              <w:rPr>
                <w:rFonts w:ascii="Calibri" w:hAnsi="Calibri"/>
                <w:bCs/>
                <w:sz w:val="18"/>
                <w:szCs w:val="18"/>
              </w:rPr>
            </w:pPr>
            <w:r w:rsidRPr="00A47F65">
              <w:rPr>
                <w:rFonts w:ascii="Calibri" w:hAnsi="Calibri"/>
                <w:bCs/>
                <w:sz w:val="18"/>
                <w:szCs w:val="18"/>
              </w:rPr>
              <w:t xml:space="preserve">Ariba committed to </w:t>
            </w:r>
            <w:r w:rsidRPr="00A47F65">
              <w:rPr>
                <w:rFonts w:ascii="Calibri" w:hAnsi="Calibri"/>
                <w:b/>
                <w:bCs/>
                <w:sz w:val="18"/>
                <w:szCs w:val="18"/>
              </w:rPr>
              <w:t>design for adoption</w:t>
            </w:r>
            <w:r w:rsidRPr="00A47F65">
              <w:rPr>
                <w:rFonts w:ascii="Calibri" w:hAnsi="Calibri"/>
                <w:bCs/>
                <w:sz w:val="18"/>
                <w:szCs w:val="18"/>
              </w:rPr>
              <w:t xml:space="preserve">. </w:t>
            </w:r>
          </w:p>
          <w:p w14:paraId="2DC52897" w14:textId="77777777" w:rsidR="00200FC8" w:rsidRDefault="00200FC8" w:rsidP="00A47F65">
            <w:pPr>
              <w:rPr>
                <w:rFonts w:ascii="Calibri" w:hAnsi="Calibri"/>
                <w:bCs/>
                <w:sz w:val="18"/>
                <w:szCs w:val="18"/>
              </w:rPr>
            </w:pPr>
          </w:p>
          <w:p w14:paraId="3E31F315" w14:textId="60DEFC6F" w:rsidR="00200FC8" w:rsidRPr="00A47F65" w:rsidRDefault="00200FC8" w:rsidP="00A47F65">
            <w:pPr>
              <w:rPr>
                <w:rFonts w:ascii="Calibri" w:hAnsi="Calibri"/>
                <w:bCs/>
                <w:sz w:val="18"/>
                <w:szCs w:val="18"/>
              </w:rPr>
            </w:pPr>
            <w:r>
              <w:rPr>
                <w:rFonts w:ascii="Calibri" w:hAnsi="Calibri"/>
                <w:bCs/>
                <w:sz w:val="18"/>
                <w:szCs w:val="18"/>
              </w:rPr>
              <w:t>M</w:t>
            </w:r>
            <w:r w:rsidRPr="00A47F65">
              <w:rPr>
                <w:rFonts w:ascii="Calibri" w:hAnsi="Calibri"/>
                <w:bCs/>
                <w:sz w:val="18"/>
                <w:szCs w:val="18"/>
              </w:rPr>
              <w:t xml:space="preserve">ore than just cutting clicks out of process. </w:t>
            </w:r>
          </w:p>
          <w:p w14:paraId="1D475502" w14:textId="521100F6" w:rsidR="00200FC8" w:rsidRPr="00A47F65" w:rsidRDefault="00297CC3" w:rsidP="00A47F65">
            <w:pPr>
              <w:pStyle w:val="ListParagraph"/>
              <w:numPr>
                <w:ilvl w:val="0"/>
                <w:numId w:val="1"/>
              </w:numPr>
              <w:ind w:left="228" w:hanging="180"/>
              <w:contextualSpacing w:val="0"/>
              <w:rPr>
                <w:rFonts w:ascii="Calibri" w:hAnsi="Calibri"/>
                <w:bCs/>
                <w:sz w:val="18"/>
                <w:szCs w:val="20"/>
              </w:rPr>
            </w:pPr>
            <w:r>
              <w:rPr>
                <w:rFonts w:ascii="Calibri" w:hAnsi="Calibri"/>
                <w:bCs/>
                <w:sz w:val="18"/>
                <w:szCs w:val="20"/>
              </w:rPr>
              <w:t>M</w:t>
            </w:r>
            <w:r w:rsidR="00200FC8" w:rsidRPr="00A47F65">
              <w:rPr>
                <w:rFonts w:ascii="Calibri" w:hAnsi="Calibri"/>
                <w:bCs/>
                <w:sz w:val="18"/>
                <w:szCs w:val="20"/>
              </w:rPr>
              <w:t xml:space="preserve">ore than taking screens and making work in mobile. </w:t>
            </w:r>
          </w:p>
          <w:p w14:paraId="5494E22D" w14:textId="3FAAFB23" w:rsidR="00200FC8" w:rsidRPr="00A47F65" w:rsidRDefault="00297CC3" w:rsidP="00A47F65">
            <w:pPr>
              <w:pStyle w:val="ListParagraph"/>
              <w:numPr>
                <w:ilvl w:val="0"/>
                <w:numId w:val="1"/>
              </w:numPr>
              <w:ind w:left="228" w:hanging="180"/>
              <w:contextualSpacing w:val="0"/>
              <w:rPr>
                <w:rFonts w:ascii="Calibri" w:hAnsi="Calibri"/>
                <w:bCs/>
                <w:sz w:val="18"/>
                <w:szCs w:val="20"/>
              </w:rPr>
            </w:pPr>
            <w:r>
              <w:rPr>
                <w:rFonts w:ascii="Calibri" w:hAnsi="Calibri"/>
                <w:bCs/>
                <w:sz w:val="18"/>
                <w:szCs w:val="20"/>
              </w:rPr>
              <w:t>R</w:t>
            </w:r>
            <w:r w:rsidR="00200FC8" w:rsidRPr="00A47F65">
              <w:rPr>
                <w:rFonts w:ascii="Calibri" w:hAnsi="Calibri"/>
                <w:bCs/>
                <w:sz w:val="18"/>
                <w:szCs w:val="20"/>
              </w:rPr>
              <w:t>ethinking way facilitate connections between buyers and suppliers and every touch point.</w:t>
            </w:r>
          </w:p>
          <w:p w14:paraId="6EB5B7E1" w14:textId="22AE8115" w:rsidR="00200FC8" w:rsidRPr="00A47F65" w:rsidRDefault="003C1085" w:rsidP="00A47F65">
            <w:pPr>
              <w:pStyle w:val="ListParagraph"/>
              <w:numPr>
                <w:ilvl w:val="0"/>
                <w:numId w:val="1"/>
              </w:numPr>
              <w:ind w:left="228" w:hanging="180"/>
              <w:contextualSpacing w:val="0"/>
              <w:rPr>
                <w:rFonts w:ascii="Calibri" w:hAnsi="Calibri"/>
                <w:bCs/>
                <w:sz w:val="18"/>
                <w:szCs w:val="20"/>
              </w:rPr>
            </w:pPr>
            <w:r>
              <w:rPr>
                <w:rFonts w:ascii="Calibri" w:hAnsi="Calibri"/>
                <w:bCs/>
                <w:sz w:val="18"/>
                <w:szCs w:val="20"/>
              </w:rPr>
              <w:t>C</w:t>
            </w:r>
            <w:r w:rsidR="00200FC8" w:rsidRPr="00A47F65">
              <w:rPr>
                <w:rFonts w:ascii="Calibri" w:hAnsi="Calibri"/>
                <w:bCs/>
                <w:sz w:val="18"/>
                <w:szCs w:val="20"/>
              </w:rPr>
              <w:t>ombining simplicity and intelligence</w:t>
            </w:r>
            <w:r w:rsidR="00200FC8">
              <w:rPr>
                <w:rFonts w:ascii="Calibri" w:hAnsi="Calibri"/>
                <w:bCs/>
                <w:sz w:val="18"/>
                <w:szCs w:val="20"/>
              </w:rPr>
              <w:t xml:space="preserve"> </w:t>
            </w:r>
            <w:r w:rsidR="00297CC3">
              <w:rPr>
                <w:rFonts w:ascii="Calibri" w:hAnsi="Calibri"/>
                <w:bCs/>
                <w:sz w:val="18"/>
                <w:szCs w:val="20"/>
              </w:rPr>
              <w:t xml:space="preserve">into </w:t>
            </w:r>
            <w:r w:rsidR="00200FC8" w:rsidRPr="00A47F65">
              <w:rPr>
                <w:rFonts w:ascii="Calibri" w:hAnsi="Calibri"/>
                <w:bCs/>
                <w:sz w:val="18"/>
                <w:szCs w:val="20"/>
              </w:rPr>
              <w:t xml:space="preserve">new, dynamic, </w:t>
            </w:r>
            <w:r w:rsidR="00200FC8">
              <w:rPr>
                <w:rFonts w:ascii="Calibri" w:hAnsi="Calibri"/>
                <w:bCs/>
                <w:sz w:val="18"/>
                <w:szCs w:val="20"/>
              </w:rPr>
              <w:t>easier experiences</w:t>
            </w:r>
            <w:r w:rsidR="00200FC8" w:rsidRPr="00A47F65">
              <w:rPr>
                <w:rFonts w:ascii="Calibri" w:hAnsi="Calibri"/>
                <w:bCs/>
                <w:sz w:val="18"/>
                <w:szCs w:val="20"/>
              </w:rPr>
              <w:t xml:space="preserve">. </w:t>
            </w:r>
          </w:p>
          <w:p w14:paraId="3BDE36B0" w14:textId="48ABC834" w:rsidR="00200FC8" w:rsidRPr="00575CA5" w:rsidRDefault="00200FC8" w:rsidP="00575CA5">
            <w:pPr>
              <w:rPr>
                <w:rFonts w:ascii="Calibri" w:hAnsi="Calibri"/>
                <w:bCs/>
                <w:sz w:val="18"/>
                <w:szCs w:val="20"/>
              </w:rPr>
            </w:pPr>
          </w:p>
        </w:tc>
        <w:tc>
          <w:tcPr>
            <w:tcW w:w="1380" w:type="dxa"/>
          </w:tcPr>
          <w:p w14:paraId="56E4C3EB" w14:textId="252D5342" w:rsidR="00200FC8" w:rsidRDefault="00200FC8" w:rsidP="00200FC8">
            <w:pPr>
              <w:rPr>
                <w:rFonts w:ascii="Calibri" w:hAnsi="Calibri"/>
                <w:bCs/>
                <w:sz w:val="18"/>
                <w:szCs w:val="20"/>
              </w:rPr>
            </w:pPr>
            <w:r>
              <w:rPr>
                <w:rFonts w:ascii="Calibri" w:hAnsi="Calibri"/>
                <w:b/>
                <w:bCs/>
                <w:color w:val="4F81BD" w:themeColor="accent1"/>
                <w:sz w:val="18"/>
                <w:szCs w:val="18"/>
              </w:rPr>
              <w:lastRenderedPageBreak/>
              <w:t xml:space="preserve">Adoption </w:t>
            </w:r>
          </w:p>
        </w:tc>
      </w:tr>
      <w:tr w:rsidR="00200FC8" w14:paraId="1C149A08" w14:textId="77777777" w:rsidTr="00BC659C">
        <w:tc>
          <w:tcPr>
            <w:tcW w:w="5868" w:type="dxa"/>
          </w:tcPr>
          <w:p w14:paraId="25444AE3" w14:textId="77777777" w:rsidR="00DB3D2C" w:rsidRPr="00921025" w:rsidRDefault="00DB3D2C" w:rsidP="00DB3D2C">
            <w:pPr>
              <w:ind w:firstLine="450"/>
              <w:rPr>
                <w:rFonts w:ascii="Calibri" w:hAnsi="Calibri"/>
                <w:bCs/>
                <w:i/>
                <w:sz w:val="18"/>
                <w:szCs w:val="18"/>
              </w:rPr>
            </w:pPr>
            <w:r w:rsidRPr="005A0314">
              <w:rPr>
                <w:rFonts w:ascii="Calibri" w:hAnsi="Calibri"/>
                <w:bCs/>
                <w:sz w:val="18"/>
                <w:szCs w:val="18"/>
                <w:u w:val="single"/>
              </w:rPr>
              <w:lastRenderedPageBreak/>
              <w:t>Announcement</w:t>
            </w:r>
            <w:r>
              <w:rPr>
                <w:rFonts w:ascii="Calibri" w:hAnsi="Calibri"/>
                <w:bCs/>
                <w:i/>
                <w:sz w:val="18"/>
                <w:szCs w:val="18"/>
              </w:rPr>
              <w:t>:</w:t>
            </w:r>
          </w:p>
          <w:p w14:paraId="47F9A6FA" w14:textId="77777777" w:rsidR="00DB3D2C" w:rsidRDefault="00DB3D2C" w:rsidP="00DB3D2C">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 xml:space="preserve">Today is a significant moment for all of us, because we are launching a new solution that unites these ideas of smart and simple procurement: we call it Guided Buying. </w:t>
            </w:r>
          </w:p>
          <w:p w14:paraId="4F87ADB8" w14:textId="77777777" w:rsidR="00DB3D2C" w:rsidRDefault="00DB3D2C" w:rsidP="00DB3D2C">
            <w:pPr>
              <w:pStyle w:val="ListParagraph"/>
              <w:numPr>
                <w:ilvl w:val="2"/>
                <w:numId w:val="3"/>
              </w:numPr>
              <w:ind w:left="1080" w:hanging="180"/>
              <w:contextualSpacing w:val="0"/>
              <w:rPr>
                <w:rFonts w:ascii="Calibri" w:hAnsi="Calibri"/>
                <w:bCs/>
                <w:sz w:val="18"/>
                <w:szCs w:val="18"/>
              </w:rPr>
            </w:pPr>
            <w:r>
              <w:rPr>
                <w:rFonts w:ascii="Calibri" w:hAnsi="Calibri"/>
                <w:bCs/>
                <w:sz w:val="18"/>
                <w:szCs w:val="18"/>
              </w:rPr>
              <w:t>Guided Buying builds on our total user experience journey from last year.</w:t>
            </w:r>
          </w:p>
          <w:p w14:paraId="23205113" w14:textId="77777777" w:rsidR="00DB3D2C" w:rsidRDefault="00DB3D2C" w:rsidP="00DB3D2C">
            <w:pPr>
              <w:pStyle w:val="ListParagraph"/>
              <w:numPr>
                <w:ilvl w:val="2"/>
                <w:numId w:val="3"/>
              </w:numPr>
              <w:ind w:left="1080" w:hanging="180"/>
              <w:contextualSpacing w:val="0"/>
              <w:rPr>
                <w:rFonts w:ascii="Calibri" w:hAnsi="Calibri"/>
                <w:bCs/>
                <w:sz w:val="18"/>
                <w:szCs w:val="18"/>
              </w:rPr>
            </w:pPr>
            <w:r>
              <w:rPr>
                <w:rFonts w:ascii="Calibri" w:hAnsi="Calibri"/>
                <w:bCs/>
                <w:sz w:val="18"/>
                <w:szCs w:val="18"/>
              </w:rPr>
              <w:t>It adds a whole new dimension of intelligence to procurement solutions that doesn’t exist anywhere else today.</w:t>
            </w:r>
          </w:p>
          <w:p w14:paraId="29D30897" w14:textId="77777777" w:rsidR="00DB3D2C" w:rsidRDefault="00DB3D2C" w:rsidP="00DB3D2C">
            <w:pPr>
              <w:pStyle w:val="ListParagraph"/>
              <w:numPr>
                <w:ilvl w:val="2"/>
                <w:numId w:val="3"/>
              </w:numPr>
              <w:ind w:left="1080" w:hanging="180"/>
              <w:contextualSpacing w:val="0"/>
              <w:rPr>
                <w:rFonts w:ascii="Calibri" w:hAnsi="Calibri"/>
                <w:bCs/>
                <w:sz w:val="18"/>
                <w:szCs w:val="18"/>
              </w:rPr>
            </w:pPr>
            <w:r>
              <w:rPr>
                <w:rFonts w:ascii="Calibri" w:hAnsi="Calibri"/>
                <w:bCs/>
                <w:sz w:val="18"/>
                <w:szCs w:val="18"/>
              </w:rPr>
              <w:t>It literally guides a buyer to preferred vendors or through the preferred process, and it includes all your company’s policies.</w:t>
            </w:r>
          </w:p>
          <w:p w14:paraId="1FFD55A9" w14:textId="77777777" w:rsidR="00DB3D2C" w:rsidRDefault="00DB3D2C" w:rsidP="00DB3D2C">
            <w:pPr>
              <w:pStyle w:val="ListParagraph"/>
              <w:numPr>
                <w:ilvl w:val="2"/>
                <w:numId w:val="3"/>
              </w:numPr>
              <w:ind w:left="1080" w:hanging="180"/>
              <w:contextualSpacing w:val="0"/>
              <w:rPr>
                <w:rFonts w:ascii="Calibri" w:hAnsi="Calibri"/>
                <w:bCs/>
                <w:sz w:val="18"/>
                <w:szCs w:val="18"/>
              </w:rPr>
            </w:pPr>
            <w:r>
              <w:rPr>
                <w:rFonts w:ascii="Calibri" w:hAnsi="Calibri"/>
                <w:bCs/>
                <w:sz w:val="18"/>
                <w:szCs w:val="18"/>
              </w:rPr>
              <w:t>In a few minutes, we will show you Guided Buying live on stage. I can’t wait for you to see and feel it.</w:t>
            </w:r>
          </w:p>
          <w:p w14:paraId="3C654618" w14:textId="34B2F330" w:rsidR="00200FC8" w:rsidRPr="00200FC8" w:rsidRDefault="00200FC8" w:rsidP="00200FC8">
            <w:pPr>
              <w:rPr>
                <w:rFonts w:ascii="Calibri" w:hAnsi="Calibri"/>
                <w:bCs/>
                <w:sz w:val="18"/>
                <w:szCs w:val="20"/>
              </w:rPr>
            </w:pPr>
          </w:p>
        </w:tc>
        <w:tc>
          <w:tcPr>
            <w:tcW w:w="6090" w:type="dxa"/>
          </w:tcPr>
          <w:p w14:paraId="3F7C6617" w14:textId="66019C65" w:rsidR="00200FC8" w:rsidRDefault="00DB3D2C" w:rsidP="00DB3D2C">
            <w:pPr>
              <w:rPr>
                <w:rFonts w:ascii="Calibri" w:hAnsi="Calibri"/>
                <w:bCs/>
                <w:sz w:val="18"/>
                <w:szCs w:val="18"/>
              </w:rPr>
            </w:pPr>
            <w:r>
              <w:rPr>
                <w:rFonts w:ascii="Calibri" w:hAnsi="Calibri"/>
                <w:bCs/>
                <w:sz w:val="18"/>
                <w:szCs w:val="18"/>
              </w:rPr>
              <w:t>Launching solution unites smart and simple—Guided Buying.</w:t>
            </w:r>
          </w:p>
          <w:p w14:paraId="226565F6" w14:textId="46AC47A6" w:rsidR="00DB3D2C" w:rsidRPr="00DB3D2C" w:rsidRDefault="00DB3D2C" w:rsidP="00DB3D2C">
            <w:pPr>
              <w:pStyle w:val="ListParagraph"/>
              <w:numPr>
                <w:ilvl w:val="0"/>
                <w:numId w:val="1"/>
              </w:numPr>
              <w:ind w:left="228" w:hanging="180"/>
              <w:contextualSpacing w:val="0"/>
              <w:rPr>
                <w:rFonts w:ascii="Calibri" w:hAnsi="Calibri"/>
                <w:bCs/>
                <w:sz w:val="18"/>
                <w:szCs w:val="20"/>
              </w:rPr>
            </w:pPr>
            <w:r>
              <w:rPr>
                <w:rFonts w:ascii="Calibri" w:hAnsi="Calibri"/>
                <w:bCs/>
                <w:sz w:val="18"/>
                <w:szCs w:val="20"/>
              </w:rPr>
              <w:t>B</w:t>
            </w:r>
            <w:r w:rsidRPr="00DB3D2C">
              <w:rPr>
                <w:rFonts w:ascii="Calibri" w:hAnsi="Calibri"/>
                <w:bCs/>
                <w:sz w:val="18"/>
                <w:szCs w:val="20"/>
              </w:rPr>
              <w:t>uilds on total user experience.</w:t>
            </w:r>
          </w:p>
          <w:p w14:paraId="27054D89" w14:textId="176D5F0B" w:rsidR="00DB3D2C" w:rsidRPr="00DB3D2C" w:rsidRDefault="008D3168" w:rsidP="00DB3D2C">
            <w:pPr>
              <w:pStyle w:val="ListParagraph"/>
              <w:numPr>
                <w:ilvl w:val="0"/>
                <w:numId w:val="1"/>
              </w:numPr>
              <w:ind w:left="228" w:hanging="180"/>
              <w:contextualSpacing w:val="0"/>
              <w:rPr>
                <w:rFonts w:ascii="Calibri" w:hAnsi="Calibri"/>
                <w:bCs/>
                <w:sz w:val="18"/>
                <w:szCs w:val="20"/>
              </w:rPr>
            </w:pPr>
            <w:r>
              <w:rPr>
                <w:rFonts w:ascii="Calibri" w:hAnsi="Calibri"/>
                <w:bCs/>
                <w:sz w:val="18"/>
                <w:szCs w:val="20"/>
              </w:rPr>
              <w:t xml:space="preserve">Adds </w:t>
            </w:r>
            <w:r w:rsidR="00DB3D2C" w:rsidRPr="00DB3D2C">
              <w:rPr>
                <w:rFonts w:ascii="Calibri" w:hAnsi="Calibri"/>
                <w:bCs/>
                <w:sz w:val="18"/>
                <w:szCs w:val="20"/>
              </w:rPr>
              <w:t>new dimensio</w:t>
            </w:r>
            <w:r>
              <w:rPr>
                <w:rFonts w:ascii="Calibri" w:hAnsi="Calibri"/>
                <w:bCs/>
                <w:sz w:val="18"/>
                <w:szCs w:val="20"/>
              </w:rPr>
              <w:t xml:space="preserve">n that </w:t>
            </w:r>
            <w:r w:rsidR="00DB3D2C" w:rsidRPr="00DB3D2C">
              <w:rPr>
                <w:rFonts w:ascii="Calibri" w:hAnsi="Calibri"/>
                <w:bCs/>
                <w:sz w:val="18"/>
                <w:szCs w:val="20"/>
              </w:rPr>
              <w:t>doesn’t exist anywhere else today.</w:t>
            </w:r>
          </w:p>
          <w:p w14:paraId="117C38F8" w14:textId="3E7E1204" w:rsidR="00DB3D2C" w:rsidRPr="00DB3D2C" w:rsidRDefault="008D3168" w:rsidP="00DB3D2C">
            <w:pPr>
              <w:pStyle w:val="ListParagraph"/>
              <w:numPr>
                <w:ilvl w:val="0"/>
                <w:numId w:val="1"/>
              </w:numPr>
              <w:ind w:left="228" w:hanging="180"/>
              <w:contextualSpacing w:val="0"/>
              <w:rPr>
                <w:rFonts w:ascii="Calibri" w:hAnsi="Calibri"/>
                <w:bCs/>
                <w:sz w:val="18"/>
                <w:szCs w:val="20"/>
              </w:rPr>
            </w:pPr>
            <w:r>
              <w:rPr>
                <w:rFonts w:ascii="Calibri" w:hAnsi="Calibri"/>
                <w:bCs/>
                <w:sz w:val="18"/>
                <w:szCs w:val="20"/>
              </w:rPr>
              <w:t>Actually</w:t>
            </w:r>
            <w:r w:rsidR="00F0663C">
              <w:rPr>
                <w:rFonts w:ascii="Calibri" w:hAnsi="Calibri"/>
                <w:bCs/>
                <w:sz w:val="18"/>
                <w:szCs w:val="20"/>
              </w:rPr>
              <w:t xml:space="preserve"> guides buyer </w:t>
            </w:r>
            <w:r>
              <w:rPr>
                <w:rFonts w:ascii="Calibri" w:hAnsi="Calibri"/>
                <w:bCs/>
                <w:sz w:val="18"/>
                <w:szCs w:val="20"/>
              </w:rPr>
              <w:t xml:space="preserve">+ includes all </w:t>
            </w:r>
            <w:r w:rsidR="00DB3D2C" w:rsidRPr="00DB3D2C">
              <w:rPr>
                <w:rFonts w:ascii="Calibri" w:hAnsi="Calibri"/>
                <w:bCs/>
                <w:sz w:val="18"/>
                <w:szCs w:val="20"/>
              </w:rPr>
              <w:t>policies.</w:t>
            </w:r>
          </w:p>
          <w:p w14:paraId="65A23E69" w14:textId="085DBE5F" w:rsidR="00DB3D2C" w:rsidRPr="00DB3D2C" w:rsidRDefault="008D3168" w:rsidP="00DB3D2C">
            <w:pPr>
              <w:pStyle w:val="ListParagraph"/>
              <w:numPr>
                <w:ilvl w:val="0"/>
                <w:numId w:val="1"/>
              </w:numPr>
              <w:ind w:left="228" w:hanging="180"/>
              <w:contextualSpacing w:val="0"/>
              <w:rPr>
                <w:rFonts w:ascii="Calibri" w:hAnsi="Calibri"/>
                <w:bCs/>
                <w:sz w:val="18"/>
                <w:szCs w:val="20"/>
              </w:rPr>
            </w:pPr>
            <w:r>
              <w:rPr>
                <w:rFonts w:ascii="Calibri" w:hAnsi="Calibri"/>
                <w:bCs/>
                <w:sz w:val="18"/>
                <w:szCs w:val="20"/>
              </w:rPr>
              <w:t>Show you in a few minutes</w:t>
            </w:r>
            <w:r w:rsidR="00DB3D2C" w:rsidRPr="00DB3D2C">
              <w:rPr>
                <w:rFonts w:ascii="Calibri" w:hAnsi="Calibri"/>
                <w:bCs/>
                <w:sz w:val="18"/>
                <w:szCs w:val="20"/>
              </w:rPr>
              <w:t>.</w:t>
            </w:r>
          </w:p>
          <w:p w14:paraId="143EE4C2" w14:textId="1370AC3E" w:rsidR="00DB3D2C" w:rsidRDefault="00DB3D2C" w:rsidP="00DB3D2C">
            <w:pPr>
              <w:rPr>
                <w:rFonts w:ascii="Calibri" w:hAnsi="Calibri"/>
                <w:bCs/>
                <w:sz w:val="18"/>
                <w:szCs w:val="20"/>
              </w:rPr>
            </w:pPr>
          </w:p>
        </w:tc>
        <w:tc>
          <w:tcPr>
            <w:tcW w:w="1380" w:type="dxa"/>
          </w:tcPr>
          <w:p w14:paraId="4BDA9861" w14:textId="157D3FB2" w:rsidR="00200FC8" w:rsidRDefault="00200FC8" w:rsidP="004F37C2">
            <w:pPr>
              <w:rPr>
                <w:rFonts w:ascii="Calibri" w:hAnsi="Calibri"/>
                <w:bCs/>
                <w:sz w:val="18"/>
                <w:szCs w:val="20"/>
              </w:rPr>
            </w:pPr>
            <w:r>
              <w:rPr>
                <w:rFonts w:ascii="Calibri" w:hAnsi="Calibri"/>
                <w:b/>
                <w:bCs/>
                <w:color w:val="4F81BD" w:themeColor="accent1"/>
                <w:sz w:val="18"/>
                <w:szCs w:val="18"/>
              </w:rPr>
              <w:t>Guided Buying Screenshot</w:t>
            </w:r>
          </w:p>
        </w:tc>
      </w:tr>
      <w:tr w:rsidR="00200FC8" w14:paraId="47402EDC" w14:textId="77777777" w:rsidTr="00BC659C">
        <w:tc>
          <w:tcPr>
            <w:tcW w:w="5868" w:type="dxa"/>
          </w:tcPr>
          <w:p w14:paraId="0CBF3663" w14:textId="77777777" w:rsidR="00606C58" w:rsidRPr="00921025" w:rsidRDefault="00606C58" w:rsidP="00606C58">
            <w:pPr>
              <w:ind w:left="180"/>
              <w:rPr>
                <w:rFonts w:ascii="Calibri" w:hAnsi="Calibri"/>
                <w:bCs/>
                <w:sz w:val="18"/>
                <w:szCs w:val="18"/>
                <w:u w:val="single"/>
              </w:rPr>
            </w:pPr>
            <w:r>
              <w:rPr>
                <w:rFonts w:ascii="Calibri" w:hAnsi="Calibri"/>
                <w:bCs/>
                <w:sz w:val="18"/>
                <w:szCs w:val="18"/>
                <w:u w:val="single"/>
              </w:rPr>
              <w:t>Supplier Onboarding</w:t>
            </w:r>
            <w:r w:rsidRPr="00921025">
              <w:rPr>
                <w:rFonts w:ascii="Calibri" w:hAnsi="Calibri"/>
                <w:bCs/>
                <w:sz w:val="18"/>
                <w:szCs w:val="18"/>
                <w:u w:val="single"/>
              </w:rPr>
              <w:t xml:space="preserve"> Experience</w:t>
            </w:r>
          </w:p>
          <w:p w14:paraId="1E962678" w14:textId="77777777" w:rsidR="00606C58" w:rsidRDefault="00606C58" w:rsidP="00606C58">
            <w:pPr>
              <w:pStyle w:val="ListParagraph"/>
              <w:numPr>
                <w:ilvl w:val="0"/>
                <w:numId w:val="1"/>
              </w:numPr>
              <w:ind w:left="360" w:hanging="187"/>
              <w:contextualSpacing w:val="0"/>
              <w:rPr>
                <w:rFonts w:ascii="Calibri" w:hAnsi="Calibri"/>
                <w:bCs/>
                <w:sz w:val="18"/>
                <w:szCs w:val="18"/>
              </w:rPr>
            </w:pPr>
            <w:r>
              <w:rPr>
                <w:rFonts w:ascii="Calibri" w:hAnsi="Calibri"/>
                <w:bCs/>
                <w:sz w:val="18"/>
                <w:szCs w:val="18"/>
              </w:rPr>
              <w:t xml:space="preserve">While I am incredibly excited about Guided Buying, SAP Ariba is more than a procurement solution. Ours is a two-sided model. It is a community of buyers </w:t>
            </w:r>
            <w:r w:rsidRPr="00A029B8">
              <w:rPr>
                <w:rFonts w:ascii="Calibri" w:hAnsi="Calibri"/>
                <w:bCs/>
                <w:i/>
                <w:sz w:val="18"/>
                <w:szCs w:val="18"/>
              </w:rPr>
              <w:t>and</w:t>
            </w:r>
            <w:r>
              <w:rPr>
                <w:rFonts w:ascii="Calibri" w:hAnsi="Calibri"/>
                <w:bCs/>
                <w:sz w:val="18"/>
                <w:szCs w:val="18"/>
              </w:rPr>
              <w:t xml:space="preserve"> sellers. </w:t>
            </w:r>
          </w:p>
          <w:p w14:paraId="014E8D68" w14:textId="77777777" w:rsidR="00606C58" w:rsidRDefault="00606C58" w:rsidP="00606C58">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 xml:space="preserve">So to break down the barriers for </w:t>
            </w:r>
            <w:r w:rsidRPr="00740827">
              <w:rPr>
                <w:rFonts w:ascii="Calibri" w:hAnsi="Calibri"/>
                <w:bCs/>
                <w:sz w:val="18"/>
                <w:szCs w:val="18"/>
              </w:rPr>
              <w:t>all</w:t>
            </w:r>
            <w:r>
              <w:rPr>
                <w:rFonts w:ascii="Calibri" w:hAnsi="Calibri"/>
                <w:bCs/>
                <w:sz w:val="18"/>
                <w:szCs w:val="18"/>
              </w:rPr>
              <w:t xml:space="preserve"> users, we need to look at </w:t>
            </w:r>
            <w:r w:rsidRPr="00740827">
              <w:rPr>
                <w:rFonts w:ascii="Calibri" w:hAnsi="Calibri"/>
                <w:bCs/>
                <w:sz w:val="18"/>
                <w:szCs w:val="18"/>
              </w:rPr>
              <w:t>both</w:t>
            </w:r>
            <w:r>
              <w:rPr>
                <w:rFonts w:ascii="Calibri" w:hAnsi="Calibri"/>
                <w:bCs/>
                <w:sz w:val="18"/>
                <w:szCs w:val="18"/>
              </w:rPr>
              <w:t xml:space="preserve"> sides. </w:t>
            </w:r>
          </w:p>
          <w:p w14:paraId="3D939105" w14:textId="77777777" w:rsidR="00606C58" w:rsidRPr="00740827" w:rsidRDefault="00606C58" w:rsidP="00606C58">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 xml:space="preserve">We want all of our buyers’ suppliers to join this community. And that’s why supplier onboarding is so critical. </w:t>
            </w:r>
          </w:p>
          <w:p w14:paraId="612F362C" w14:textId="77777777" w:rsidR="00606C58" w:rsidRDefault="00606C58" w:rsidP="00606C58">
            <w:pPr>
              <w:pStyle w:val="ListParagraph"/>
              <w:ind w:left="360"/>
              <w:contextualSpacing w:val="0"/>
              <w:rPr>
                <w:rFonts w:ascii="Calibri" w:hAnsi="Calibri"/>
                <w:bCs/>
                <w:sz w:val="18"/>
                <w:szCs w:val="18"/>
              </w:rPr>
            </w:pPr>
          </w:p>
          <w:p w14:paraId="6B3E149E" w14:textId="77777777" w:rsidR="00606C58" w:rsidRDefault="00606C58" w:rsidP="00606C58">
            <w:pPr>
              <w:pStyle w:val="ListParagraph"/>
              <w:numPr>
                <w:ilvl w:val="0"/>
                <w:numId w:val="1"/>
              </w:numPr>
              <w:ind w:left="360" w:hanging="187"/>
              <w:contextualSpacing w:val="0"/>
              <w:rPr>
                <w:rFonts w:ascii="Calibri" w:hAnsi="Calibri"/>
                <w:bCs/>
                <w:sz w:val="18"/>
                <w:szCs w:val="18"/>
              </w:rPr>
            </w:pPr>
            <w:r>
              <w:rPr>
                <w:rFonts w:ascii="Calibri" w:hAnsi="Calibri"/>
                <w:bCs/>
                <w:sz w:val="18"/>
                <w:szCs w:val="18"/>
              </w:rPr>
              <w:t xml:space="preserve">Our procurement customers naturally want to make the sign-up process as easy as possible for all of their supplier partners. </w:t>
            </w:r>
          </w:p>
          <w:p w14:paraId="47A9DB0C" w14:textId="77777777" w:rsidR="00606C58" w:rsidRDefault="00606C58" w:rsidP="00606C58">
            <w:pPr>
              <w:pStyle w:val="ListParagraph"/>
              <w:numPr>
                <w:ilvl w:val="0"/>
                <w:numId w:val="1"/>
              </w:numPr>
              <w:ind w:left="360" w:hanging="187"/>
              <w:contextualSpacing w:val="0"/>
              <w:rPr>
                <w:rFonts w:ascii="Calibri" w:hAnsi="Calibri"/>
                <w:bCs/>
                <w:sz w:val="18"/>
                <w:szCs w:val="18"/>
              </w:rPr>
            </w:pPr>
            <w:r w:rsidRPr="005377B3">
              <w:rPr>
                <w:rFonts w:ascii="Calibri" w:hAnsi="Calibri"/>
                <w:bCs/>
                <w:sz w:val="18"/>
                <w:szCs w:val="18"/>
              </w:rPr>
              <w:t>They also want to give their suppliers options</w:t>
            </w:r>
            <w:r>
              <w:rPr>
                <w:rFonts w:ascii="Calibri" w:hAnsi="Calibri"/>
                <w:bCs/>
                <w:sz w:val="18"/>
                <w:szCs w:val="18"/>
              </w:rPr>
              <w:t>—because each supplier has varying levels of technology sophistication, tolerance for change or ability to invest. A one-size-fits-all onboarding approach simply doesn’t work.</w:t>
            </w:r>
          </w:p>
          <w:p w14:paraId="5A4539B1" w14:textId="77777777" w:rsidR="00606C58" w:rsidRPr="00197321" w:rsidRDefault="00606C58" w:rsidP="00606C58">
            <w:pPr>
              <w:pStyle w:val="ListParagraph"/>
              <w:numPr>
                <w:ilvl w:val="1"/>
                <w:numId w:val="3"/>
              </w:numPr>
              <w:ind w:left="720" w:hanging="187"/>
              <w:contextualSpacing w:val="0"/>
              <w:rPr>
                <w:rFonts w:ascii="Calibri" w:hAnsi="Calibri"/>
                <w:bCs/>
                <w:sz w:val="18"/>
                <w:szCs w:val="18"/>
              </w:rPr>
            </w:pPr>
            <w:r>
              <w:rPr>
                <w:rFonts w:ascii="Calibri" w:hAnsi="Calibri"/>
                <w:bCs/>
                <w:sz w:val="18"/>
                <w:szCs w:val="18"/>
              </w:rPr>
              <w:t xml:space="preserve">And, to be honest, </w:t>
            </w:r>
            <w:r w:rsidRPr="00197321">
              <w:rPr>
                <w:rFonts w:ascii="Calibri" w:hAnsi="Calibri"/>
                <w:bCs/>
                <w:sz w:val="18"/>
                <w:szCs w:val="18"/>
              </w:rPr>
              <w:t xml:space="preserve">that’s what we’ve had in the past. </w:t>
            </w:r>
            <w:r>
              <w:rPr>
                <w:rFonts w:ascii="Calibri" w:hAnsi="Calibri"/>
                <w:bCs/>
                <w:sz w:val="18"/>
                <w:szCs w:val="18"/>
              </w:rPr>
              <w:t>Our</w:t>
            </w:r>
            <w:r w:rsidRPr="00197321">
              <w:rPr>
                <w:rFonts w:ascii="Calibri" w:hAnsi="Calibri"/>
                <w:bCs/>
                <w:sz w:val="18"/>
                <w:szCs w:val="18"/>
              </w:rPr>
              <w:t xml:space="preserve"> onboarding process for supplier</w:t>
            </w:r>
            <w:r>
              <w:rPr>
                <w:rFonts w:ascii="Calibri" w:hAnsi="Calibri"/>
                <w:bCs/>
                <w:sz w:val="18"/>
                <w:szCs w:val="18"/>
              </w:rPr>
              <w:t>s</w:t>
            </w:r>
            <w:r w:rsidRPr="00197321">
              <w:rPr>
                <w:rFonts w:ascii="Calibri" w:hAnsi="Calibri"/>
                <w:bCs/>
                <w:sz w:val="18"/>
                <w:szCs w:val="18"/>
              </w:rPr>
              <w:t xml:space="preserve"> has been pretty rigid, requiring every business of every size to go through the same time and effort and technology investment. </w:t>
            </w:r>
          </w:p>
          <w:p w14:paraId="0AD41914" w14:textId="0E622422" w:rsidR="0006749C" w:rsidRPr="0006749C" w:rsidRDefault="00606C58" w:rsidP="0006749C">
            <w:pPr>
              <w:pStyle w:val="ListParagraph"/>
              <w:numPr>
                <w:ilvl w:val="1"/>
                <w:numId w:val="3"/>
              </w:numPr>
              <w:ind w:left="720" w:hanging="187"/>
              <w:contextualSpacing w:val="0"/>
              <w:rPr>
                <w:rFonts w:ascii="Calibri" w:hAnsi="Calibri"/>
                <w:bCs/>
                <w:sz w:val="18"/>
                <w:szCs w:val="18"/>
              </w:rPr>
            </w:pPr>
            <w:r>
              <w:rPr>
                <w:rFonts w:ascii="Calibri" w:hAnsi="Calibri"/>
                <w:bCs/>
                <w:sz w:val="18"/>
                <w:szCs w:val="18"/>
              </w:rPr>
              <w:t xml:space="preserve">This complexity limited some suppliers’ interest in joining the network, because the process simply didn’t fit them. </w:t>
            </w:r>
          </w:p>
          <w:p w14:paraId="5D65E1BF" w14:textId="77777777" w:rsidR="00200FC8" w:rsidRDefault="00200FC8" w:rsidP="004F37C2">
            <w:pPr>
              <w:rPr>
                <w:rFonts w:ascii="Calibri" w:hAnsi="Calibri"/>
                <w:bCs/>
                <w:sz w:val="18"/>
                <w:szCs w:val="20"/>
              </w:rPr>
            </w:pPr>
          </w:p>
        </w:tc>
        <w:tc>
          <w:tcPr>
            <w:tcW w:w="6090" w:type="dxa"/>
          </w:tcPr>
          <w:p w14:paraId="2E02E9C3" w14:textId="40C726DC" w:rsidR="00606C58" w:rsidRPr="009870E4" w:rsidRDefault="0095293B" w:rsidP="00606C58">
            <w:pPr>
              <w:rPr>
                <w:rFonts w:ascii="Calibri" w:hAnsi="Calibri"/>
                <w:bCs/>
                <w:sz w:val="18"/>
                <w:szCs w:val="18"/>
              </w:rPr>
            </w:pPr>
            <w:r w:rsidRPr="009870E4">
              <w:rPr>
                <w:rFonts w:ascii="Calibri" w:hAnsi="Calibri"/>
                <w:bCs/>
                <w:sz w:val="18"/>
                <w:szCs w:val="18"/>
              </w:rPr>
              <w:t>Ariba a</w:t>
            </w:r>
            <w:r w:rsidR="00606C58" w:rsidRPr="009870E4">
              <w:rPr>
                <w:rFonts w:ascii="Calibri" w:hAnsi="Calibri"/>
                <w:bCs/>
                <w:sz w:val="18"/>
                <w:szCs w:val="18"/>
              </w:rPr>
              <w:t>bout more than procurement—two-sided model.</w:t>
            </w:r>
          </w:p>
          <w:p w14:paraId="15748456" w14:textId="08DFD663" w:rsidR="00606C58" w:rsidRPr="009870E4" w:rsidRDefault="0095293B" w:rsidP="00606C58">
            <w:pPr>
              <w:pStyle w:val="ListParagraph"/>
              <w:numPr>
                <w:ilvl w:val="0"/>
                <w:numId w:val="1"/>
              </w:numPr>
              <w:ind w:left="228" w:hanging="180"/>
              <w:contextualSpacing w:val="0"/>
              <w:rPr>
                <w:rFonts w:ascii="Calibri" w:hAnsi="Calibri"/>
                <w:bCs/>
                <w:sz w:val="18"/>
                <w:szCs w:val="20"/>
              </w:rPr>
            </w:pPr>
            <w:r w:rsidRPr="009870E4">
              <w:rPr>
                <w:rFonts w:ascii="Calibri" w:hAnsi="Calibri"/>
                <w:bCs/>
                <w:sz w:val="18"/>
                <w:szCs w:val="20"/>
              </w:rPr>
              <w:t>Look at both sides to</w:t>
            </w:r>
            <w:r w:rsidR="00606C58" w:rsidRPr="009870E4">
              <w:rPr>
                <w:rFonts w:ascii="Calibri" w:hAnsi="Calibri"/>
                <w:bCs/>
                <w:sz w:val="18"/>
                <w:szCs w:val="20"/>
              </w:rPr>
              <w:t xml:space="preserve"> break down the </w:t>
            </w:r>
            <w:r w:rsidR="006A4577" w:rsidRPr="009870E4">
              <w:rPr>
                <w:rFonts w:ascii="Calibri" w:hAnsi="Calibri"/>
                <w:bCs/>
                <w:sz w:val="18"/>
                <w:szCs w:val="20"/>
              </w:rPr>
              <w:t xml:space="preserve">barriers. </w:t>
            </w:r>
          </w:p>
          <w:p w14:paraId="1C2465D6" w14:textId="77777777" w:rsidR="007E0B9B" w:rsidRPr="009870E4" w:rsidRDefault="007E0B9B" w:rsidP="00606C58">
            <w:pPr>
              <w:pStyle w:val="ListParagraph"/>
              <w:numPr>
                <w:ilvl w:val="0"/>
                <w:numId w:val="1"/>
              </w:numPr>
              <w:ind w:left="228" w:hanging="180"/>
              <w:contextualSpacing w:val="0"/>
              <w:rPr>
                <w:rFonts w:ascii="Calibri" w:hAnsi="Calibri"/>
                <w:bCs/>
                <w:sz w:val="18"/>
                <w:szCs w:val="20"/>
              </w:rPr>
            </w:pPr>
            <w:r w:rsidRPr="009870E4">
              <w:rPr>
                <w:rFonts w:ascii="Calibri" w:hAnsi="Calibri"/>
                <w:bCs/>
                <w:sz w:val="18"/>
                <w:szCs w:val="20"/>
              </w:rPr>
              <w:t xml:space="preserve">Want </w:t>
            </w:r>
            <w:r w:rsidR="00606C58" w:rsidRPr="009870E4">
              <w:rPr>
                <w:rFonts w:ascii="Calibri" w:hAnsi="Calibri"/>
                <w:bCs/>
                <w:sz w:val="18"/>
                <w:szCs w:val="20"/>
              </w:rPr>
              <w:t xml:space="preserve">all buyers’ suppliers </w:t>
            </w:r>
            <w:r w:rsidRPr="009870E4">
              <w:rPr>
                <w:rFonts w:ascii="Calibri" w:hAnsi="Calibri"/>
                <w:bCs/>
                <w:sz w:val="18"/>
                <w:szCs w:val="20"/>
              </w:rPr>
              <w:t>to join</w:t>
            </w:r>
            <w:r w:rsidR="00606C58" w:rsidRPr="009870E4">
              <w:rPr>
                <w:rFonts w:ascii="Calibri" w:hAnsi="Calibri"/>
                <w:bCs/>
                <w:sz w:val="18"/>
                <w:szCs w:val="20"/>
              </w:rPr>
              <w:t xml:space="preserve">. </w:t>
            </w:r>
          </w:p>
          <w:p w14:paraId="1DEBCC7A" w14:textId="5011A5F8" w:rsidR="00606C58" w:rsidRPr="009870E4" w:rsidRDefault="007E0B9B" w:rsidP="00606C58">
            <w:pPr>
              <w:pStyle w:val="ListParagraph"/>
              <w:numPr>
                <w:ilvl w:val="0"/>
                <w:numId w:val="1"/>
              </w:numPr>
              <w:ind w:left="228" w:hanging="180"/>
              <w:contextualSpacing w:val="0"/>
              <w:rPr>
                <w:rFonts w:ascii="Calibri" w:hAnsi="Calibri"/>
                <w:bCs/>
                <w:sz w:val="18"/>
                <w:szCs w:val="20"/>
              </w:rPr>
            </w:pPr>
            <w:r w:rsidRPr="009870E4">
              <w:rPr>
                <w:rFonts w:ascii="Calibri" w:hAnsi="Calibri"/>
                <w:bCs/>
                <w:sz w:val="18"/>
                <w:szCs w:val="20"/>
              </w:rPr>
              <w:t>S</w:t>
            </w:r>
            <w:r w:rsidR="00606C58" w:rsidRPr="009870E4">
              <w:rPr>
                <w:rFonts w:ascii="Calibri" w:hAnsi="Calibri"/>
                <w:bCs/>
                <w:sz w:val="18"/>
                <w:szCs w:val="20"/>
              </w:rPr>
              <w:t>upplier onboarding critical.</w:t>
            </w:r>
          </w:p>
          <w:p w14:paraId="6002C27F" w14:textId="77777777" w:rsidR="00200FC8" w:rsidRPr="009870E4" w:rsidRDefault="00200FC8" w:rsidP="004F37C2">
            <w:pPr>
              <w:rPr>
                <w:rFonts w:ascii="Calibri" w:hAnsi="Calibri"/>
                <w:bCs/>
                <w:sz w:val="18"/>
                <w:szCs w:val="20"/>
              </w:rPr>
            </w:pPr>
          </w:p>
          <w:p w14:paraId="64EC78BF" w14:textId="77777777" w:rsidR="0006749C" w:rsidRPr="009870E4" w:rsidRDefault="0006749C" w:rsidP="004F37C2">
            <w:pPr>
              <w:rPr>
                <w:rFonts w:ascii="Calibri" w:hAnsi="Calibri"/>
                <w:bCs/>
                <w:sz w:val="18"/>
                <w:szCs w:val="20"/>
              </w:rPr>
            </w:pPr>
            <w:r w:rsidRPr="009870E4">
              <w:rPr>
                <w:rFonts w:ascii="Calibri" w:hAnsi="Calibri"/>
                <w:bCs/>
                <w:sz w:val="18"/>
                <w:szCs w:val="20"/>
              </w:rPr>
              <w:t>Procurement customers want sign-up to be easy as possible.</w:t>
            </w:r>
          </w:p>
          <w:p w14:paraId="7E752C2D" w14:textId="77777777" w:rsidR="0006749C" w:rsidRPr="009870E4" w:rsidRDefault="0006749C" w:rsidP="004F37C2">
            <w:pPr>
              <w:rPr>
                <w:rFonts w:ascii="Calibri" w:hAnsi="Calibri"/>
                <w:bCs/>
                <w:sz w:val="18"/>
                <w:szCs w:val="20"/>
              </w:rPr>
            </w:pPr>
          </w:p>
          <w:p w14:paraId="2747F5C5" w14:textId="77777777" w:rsidR="0006749C" w:rsidRPr="009870E4" w:rsidRDefault="0006749C" w:rsidP="004F37C2">
            <w:pPr>
              <w:rPr>
                <w:rFonts w:ascii="Calibri" w:hAnsi="Calibri"/>
                <w:bCs/>
                <w:sz w:val="18"/>
                <w:szCs w:val="20"/>
              </w:rPr>
            </w:pPr>
            <w:r w:rsidRPr="009870E4">
              <w:rPr>
                <w:rFonts w:ascii="Calibri" w:hAnsi="Calibri"/>
                <w:bCs/>
                <w:sz w:val="18"/>
                <w:szCs w:val="20"/>
              </w:rPr>
              <w:t xml:space="preserve">Give supplier options—each supplier so different (technology, change, investment). </w:t>
            </w:r>
          </w:p>
          <w:p w14:paraId="0101E0C0" w14:textId="77777777" w:rsidR="0006749C" w:rsidRPr="009870E4" w:rsidRDefault="0006749C" w:rsidP="004F37C2">
            <w:pPr>
              <w:rPr>
                <w:rFonts w:ascii="Calibri" w:hAnsi="Calibri"/>
                <w:bCs/>
                <w:sz w:val="18"/>
                <w:szCs w:val="20"/>
              </w:rPr>
            </w:pPr>
          </w:p>
          <w:p w14:paraId="4017C8F7" w14:textId="50190784" w:rsidR="0006749C" w:rsidRPr="009870E4" w:rsidRDefault="0006749C" w:rsidP="004F37C2">
            <w:pPr>
              <w:rPr>
                <w:rFonts w:ascii="Calibri" w:hAnsi="Calibri"/>
                <w:bCs/>
                <w:sz w:val="18"/>
                <w:szCs w:val="20"/>
              </w:rPr>
            </w:pPr>
            <w:r w:rsidRPr="009870E4">
              <w:rPr>
                <w:rFonts w:ascii="Calibri" w:hAnsi="Calibri"/>
                <w:bCs/>
                <w:sz w:val="18"/>
                <w:szCs w:val="20"/>
              </w:rPr>
              <w:t>Not on</w:t>
            </w:r>
            <w:r w:rsidR="0095293B" w:rsidRPr="009870E4">
              <w:rPr>
                <w:rFonts w:ascii="Calibri" w:hAnsi="Calibri"/>
                <w:bCs/>
                <w:sz w:val="18"/>
                <w:szCs w:val="20"/>
              </w:rPr>
              <w:t>e</w:t>
            </w:r>
            <w:r w:rsidRPr="009870E4">
              <w:rPr>
                <w:rFonts w:ascii="Calibri" w:hAnsi="Calibri"/>
                <w:bCs/>
                <w:sz w:val="18"/>
                <w:szCs w:val="20"/>
              </w:rPr>
              <w:t xml:space="preserve"> size fits all.</w:t>
            </w:r>
          </w:p>
          <w:p w14:paraId="0DAF751C" w14:textId="77777777" w:rsidR="0006749C" w:rsidRPr="009870E4" w:rsidRDefault="0006749C" w:rsidP="0006749C">
            <w:pPr>
              <w:pStyle w:val="ListParagraph"/>
              <w:numPr>
                <w:ilvl w:val="0"/>
                <w:numId w:val="1"/>
              </w:numPr>
              <w:ind w:left="228" w:hanging="180"/>
              <w:contextualSpacing w:val="0"/>
              <w:rPr>
                <w:rFonts w:ascii="Calibri" w:hAnsi="Calibri"/>
                <w:bCs/>
                <w:sz w:val="18"/>
                <w:szCs w:val="20"/>
              </w:rPr>
            </w:pPr>
            <w:r w:rsidRPr="009870E4">
              <w:rPr>
                <w:rFonts w:ascii="Calibri" w:hAnsi="Calibri"/>
                <w:bCs/>
                <w:sz w:val="18"/>
                <w:szCs w:val="20"/>
              </w:rPr>
              <w:t>Kind of what we’ve had.</w:t>
            </w:r>
          </w:p>
          <w:p w14:paraId="25EFCCBC" w14:textId="2CEF6EA1" w:rsidR="0006749C" w:rsidRPr="009870E4" w:rsidRDefault="0006749C" w:rsidP="0006749C">
            <w:pPr>
              <w:pStyle w:val="ListParagraph"/>
              <w:numPr>
                <w:ilvl w:val="0"/>
                <w:numId w:val="1"/>
              </w:numPr>
              <w:ind w:left="228" w:hanging="180"/>
              <w:contextualSpacing w:val="0"/>
              <w:rPr>
                <w:rFonts w:ascii="Calibri" w:hAnsi="Calibri"/>
                <w:bCs/>
                <w:sz w:val="18"/>
                <w:szCs w:val="20"/>
              </w:rPr>
            </w:pPr>
            <w:r w:rsidRPr="009870E4">
              <w:rPr>
                <w:rFonts w:ascii="Calibri" w:hAnsi="Calibri"/>
                <w:bCs/>
                <w:sz w:val="18"/>
                <w:szCs w:val="20"/>
              </w:rPr>
              <w:t>Pretty rigid process</w:t>
            </w:r>
            <w:r w:rsidR="0095293B" w:rsidRPr="009870E4">
              <w:rPr>
                <w:rFonts w:ascii="Calibri" w:hAnsi="Calibri"/>
                <w:bCs/>
                <w:sz w:val="18"/>
                <w:szCs w:val="20"/>
              </w:rPr>
              <w:t xml:space="preserve"> and pricing</w:t>
            </w:r>
            <w:r w:rsidRPr="009870E4">
              <w:rPr>
                <w:rFonts w:ascii="Calibri" w:hAnsi="Calibri"/>
                <w:bCs/>
                <w:sz w:val="18"/>
                <w:szCs w:val="20"/>
              </w:rPr>
              <w:t>.</w:t>
            </w:r>
          </w:p>
          <w:p w14:paraId="2892491C" w14:textId="1B31F87F" w:rsidR="0006749C" w:rsidRPr="009870E4" w:rsidRDefault="0006749C" w:rsidP="0006749C">
            <w:pPr>
              <w:pStyle w:val="ListParagraph"/>
              <w:numPr>
                <w:ilvl w:val="0"/>
                <w:numId w:val="1"/>
              </w:numPr>
              <w:ind w:left="228" w:hanging="180"/>
              <w:contextualSpacing w:val="0"/>
              <w:rPr>
                <w:rFonts w:ascii="Calibri" w:hAnsi="Calibri"/>
                <w:bCs/>
                <w:sz w:val="18"/>
                <w:szCs w:val="20"/>
              </w:rPr>
            </w:pPr>
            <w:r w:rsidRPr="009870E4">
              <w:rPr>
                <w:rFonts w:ascii="Calibri" w:hAnsi="Calibri"/>
                <w:bCs/>
                <w:sz w:val="18"/>
                <w:szCs w:val="20"/>
              </w:rPr>
              <w:t>Limited suppliers’ interest.</w:t>
            </w:r>
          </w:p>
        </w:tc>
        <w:tc>
          <w:tcPr>
            <w:tcW w:w="1380" w:type="dxa"/>
          </w:tcPr>
          <w:p w14:paraId="0F0B8028" w14:textId="156B6317" w:rsidR="00200FC8" w:rsidRDefault="00F36CB4" w:rsidP="004F37C2">
            <w:pPr>
              <w:rPr>
                <w:rFonts w:ascii="Calibri" w:hAnsi="Calibri"/>
                <w:bCs/>
                <w:sz w:val="18"/>
                <w:szCs w:val="20"/>
              </w:rPr>
            </w:pPr>
            <w:r>
              <w:rPr>
                <w:rFonts w:ascii="Calibri" w:hAnsi="Calibri"/>
                <w:b/>
                <w:bCs/>
                <w:color w:val="4F81BD" w:themeColor="accent1"/>
                <w:sz w:val="18"/>
                <w:szCs w:val="18"/>
              </w:rPr>
              <w:t>Adoption</w:t>
            </w:r>
          </w:p>
        </w:tc>
      </w:tr>
      <w:tr w:rsidR="0006749C" w14:paraId="6B01B13B" w14:textId="77777777" w:rsidTr="00BC659C">
        <w:tc>
          <w:tcPr>
            <w:tcW w:w="5868" w:type="dxa"/>
          </w:tcPr>
          <w:p w14:paraId="6610D9FB" w14:textId="77777777" w:rsidR="0006749C" w:rsidRPr="004F0173" w:rsidRDefault="0006749C" w:rsidP="0006749C">
            <w:pPr>
              <w:ind w:firstLine="450"/>
              <w:rPr>
                <w:rFonts w:ascii="Calibri" w:hAnsi="Calibri"/>
                <w:bCs/>
                <w:i/>
                <w:sz w:val="18"/>
                <w:szCs w:val="18"/>
              </w:rPr>
            </w:pPr>
            <w:r>
              <w:rPr>
                <w:rFonts w:ascii="Calibri" w:hAnsi="Calibri"/>
                <w:bCs/>
                <w:i/>
                <w:sz w:val="18"/>
                <w:szCs w:val="18"/>
              </w:rPr>
              <w:t>Announcement:</w:t>
            </w:r>
          </w:p>
          <w:p w14:paraId="2F8763C7" w14:textId="77777777" w:rsidR="0006749C" w:rsidRDefault="0006749C" w:rsidP="0006749C">
            <w:pPr>
              <w:pStyle w:val="ListParagraph"/>
              <w:numPr>
                <w:ilvl w:val="1"/>
                <w:numId w:val="3"/>
              </w:numPr>
              <w:ind w:left="720" w:hanging="180"/>
              <w:contextualSpacing w:val="0"/>
              <w:rPr>
                <w:rFonts w:ascii="Calibri" w:hAnsi="Calibri"/>
                <w:bCs/>
                <w:sz w:val="18"/>
                <w:szCs w:val="18"/>
              </w:rPr>
            </w:pPr>
            <w:r w:rsidRPr="00343EB4">
              <w:rPr>
                <w:rFonts w:ascii="Calibri" w:hAnsi="Calibri"/>
                <w:bCs/>
                <w:sz w:val="18"/>
                <w:szCs w:val="18"/>
              </w:rPr>
              <w:t>These onboarding and pricing issues are the inspiration for two announcements we’re making this week.</w:t>
            </w:r>
          </w:p>
          <w:p w14:paraId="780B8ADA" w14:textId="77777777" w:rsidR="0006749C" w:rsidRPr="00343EB4" w:rsidRDefault="0006749C" w:rsidP="0006749C">
            <w:pPr>
              <w:pStyle w:val="ListParagraph"/>
              <w:numPr>
                <w:ilvl w:val="1"/>
                <w:numId w:val="3"/>
              </w:numPr>
              <w:ind w:left="720" w:hanging="180"/>
              <w:contextualSpacing w:val="0"/>
              <w:rPr>
                <w:rFonts w:ascii="Calibri" w:hAnsi="Calibri"/>
                <w:bCs/>
                <w:sz w:val="18"/>
                <w:szCs w:val="18"/>
              </w:rPr>
            </w:pPr>
            <w:r w:rsidRPr="00343EB4">
              <w:rPr>
                <w:rFonts w:ascii="Calibri" w:hAnsi="Calibri"/>
                <w:bCs/>
                <w:sz w:val="18"/>
                <w:szCs w:val="18"/>
              </w:rPr>
              <w:t xml:space="preserve">First, we’re launching light enablement—a new feature that gives </w:t>
            </w:r>
            <w:r>
              <w:rPr>
                <w:rFonts w:ascii="Calibri" w:hAnsi="Calibri"/>
                <w:bCs/>
                <w:sz w:val="18"/>
                <w:szCs w:val="18"/>
              </w:rPr>
              <w:lastRenderedPageBreak/>
              <w:t xml:space="preserve">suppliers </w:t>
            </w:r>
            <w:r w:rsidRPr="00343EB4">
              <w:rPr>
                <w:rFonts w:ascii="Calibri" w:hAnsi="Calibri"/>
                <w:bCs/>
                <w:sz w:val="18"/>
                <w:szCs w:val="18"/>
              </w:rPr>
              <w:t>another way to connect to the Ariba Network.</w:t>
            </w:r>
          </w:p>
          <w:p w14:paraId="6DDACAEC" w14:textId="77777777" w:rsidR="0006749C" w:rsidRDefault="0006749C" w:rsidP="0006749C">
            <w:pPr>
              <w:pStyle w:val="ListParagraph"/>
              <w:numPr>
                <w:ilvl w:val="2"/>
                <w:numId w:val="3"/>
              </w:numPr>
              <w:ind w:left="1080" w:hanging="180"/>
              <w:contextualSpacing w:val="0"/>
              <w:rPr>
                <w:rFonts w:ascii="Calibri" w:hAnsi="Calibri"/>
                <w:bCs/>
                <w:sz w:val="18"/>
                <w:szCs w:val="18"/>
              </w:rPr>
            </w:pPr>
            <w:r>
              <w:rPr>
                <w:rFonts w:ascii="Calibri" w:hAnsi="Calibri"/>
                <w:bCs/>
                <w:sz w:val="18"/>
                <w:szCs w:val="18"/>
              </w:rPr>
              <w:t>This email-based feature allows suppliers to connect with their customers through Ariba without any new technology. No portal. No change management. No barriers</w:t>
            </w:r>
            <w:r w:rsidRPr="002B79E4">
              <w:rPr>
                <w:rFonts w:ascii="Calibri" w:hAnsi="Calibri"/>
                <w:bCs/>
                <w:sz w:val="18"/>
                <w:szCs w:val="18"/>
              </w:rPr>
              <w:t xml:space="preserve">. </w:t>
            </w:r>
          </w:p>
          <w:p w14:paraId="7DA7B824" w14:textId="77777777" w:rsidR="0006749C" w:rsidRDefault="0006749C" w:rsidP="0006749C">
            <w:pPr>
              <w:pStyle w:val="ListParagraph"/>
              <w:numPr>
                <w:ilvl w:val="2"/>
                <w:numId w:val="3"/>
              </w:numPr>
              <w:ind w:left="1080" w:hanging="180"/>
              <w:contextualSpacing w:val="0"/>
              <w:rPr>
                <w:rFonts w:ascii="Calibri" w:hAnsi="Calibri"/>
                <w:bCs/>
                <w:sz w:val="18"/>
                <w:szCs w:val="18"/>
              </w:rPr>
            </w:pPr>
            <w:r w:rsidRPr="002B79E4">
              <w:rPr>
                <w:rFonts w:ascii="Calibri" w:hAnsi="Calibri"/>
                <w:bCs/>
                <w:sz w:val="18"/>
                <w:szCs w:val="18"/>
              </w:rPr>
              <w:t>It</w:t>
            </w:r>
            <w:r>
              <w:rPr>
                <w:rFonts w:ascii="Calibri" w:hAnsi="Calibri"/>
                <w:bCs/>
                <w:sz w:val="18"/>
                <w:szCs w:val="18"/>
              </w:rPr>
              <w:t>’</w:t>
            </w:r>
            <w:r w:rsidRPr="002B79E4">
              <w:rPr>
                <w:rFonts w:ascii="Calibri" w:hAnsi="Calibri"/>
                <w:bCs/>
                <w:sz w:val="18"/>
                <w:szCs w:val="18"/>
              </w:rPr>
              <w:t>s perfect for one-off purchase</w:t>
            </w:r>
            <w:r>
              <w:rPr>
                <w:rFonts w:ascii="Calibri" w:hAnsi="Calibri"/>
                <w:bCs/>
                <w:sz w:val="18"/>
                <w:szCs w:val="18"/>
              </w:rPr>
              <w:t>s or for</w:t>
            </w:r>
            <w:r w:rsidRPr="002B79E4">
              <w:rPr>
                <w:rFonts w:ascii="Calibri" w:hAnsi="Calibri"/>
                <w:bCs/>
                <w:sz w:val="18"/>
                <w:szCs w:val="18"/>
              </w:rPr>
              <w:t xml:space="preserve"> suppliers that want to try </w:t>
            </w:r>
            <w:r>
              <w:rPr>
                <w:rFonts w:ascii="Calibri" w:hAnsi="Calibri"/>
                <w:bCs/>
                <w:sz w:val="18"/>
                <w:szCs w:val="18"/>
              </w:rPr>
              <w:t>A</w:t>
            </w:r>
            <w:r w:rsidRPr="002B79E4">
              <w:rPr>
                <w:rFonts w:ascii="Calibri" w:hAnsi="Calibri"/>
                <w:bCs/>
                <w:sz w:val="18"/>
                <w:szCs w:val="18"/>
              </w:rPr>
              <w:t xml:space="preserve">riba before joining our </w:t>
            </w:r>
            <w:r>
              <w:rPr>
                <w:rFonts w:ascii="Calibri" w:hAnsi="Calibri"/>
                <w:bCs/>
                <w:sz w:val="18"/>
                <w:szCs w:val="18"/>
              </w:rPr>
              <w:t>n</w:t>
            </w:r>
            <w:r w:rsidRPr="002B79E4">
              <w:rPr>
                <w:rFonts w:ascii="Calibri" w:hAnsi="Calibri"/>
                <w:bCs/>
                <w:sz w:val="18"/>
                <w:szCs w:val="18"/>
              </w:rPr>
              <w:t>etwork</w:t>
            </w:r>
            <w:r>
              <w:rPr>
                <w:rFonts w:ascii="Calibri" w:hAnsi="Calibri"/>
                <w:bCs/>
                <w:sz w:val="18"/>
                <w:szCs w:val="18"/>
              </w:rPr>
              <w:t>.</w:t>
            </w:r>
          </w:p>
          <w:p w14:paraId="26503963" w14:textId="77777777" w:rsidR="0006749C" w:rsidRPr="002B79E4" w:rsidRDefault="0006749C" w:rsidP="0006749C">
            <w:pPr>
              <w:pStyle w:val="ListParagraph"/>
              <w:ind w:left="1080"/>
              <w:contextualSpacing w:val="0"/>
              <w:rPr>
                <w:rFonts w:ascii="Calibri" w:hAnsi="Calibri"/>
                <w:bCs/>
                <w:sz w:val="18"/>
                <w:szCs w:val="18"/>
              </w:rPr>
            </w:pPr>
          </w:p>
          <w:p w14:paraId="6EB64BA0" w14:textId="77777777" w:rsidR="0006749C" w:rsidRDefault="0006749C" w:rsidP="0006749C">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 xml:space="preserve">Second, </w:t>
            </w:r>
            <w:r w:rsidRPr="002B79E4">
              <w:rPr>
                <w:rFonts w:ascii="Calibri" w:hAnsi="Calibri"/>
                <w:bCs/>
                <w:sz w:val="18"/>
                <w:szCs w:val="18"/>
              </w:rPr>
              <w:t xml:space="preserve">we are </w:t>
            </w:r>
            <w:r>
              <w:rPr>
                <w:rFonts w:ascii="Calibri" w:hAnsi="Calibri"/>
                <w:bCs/>
                <w:sz w:val="18"/>
                <w:szCs w:val="18"/>
              </w:rPr>
              <w:t>simplifying</w:t>
            </w:r>
            <w:r w:rsidRPr="002B79E4">
              <w:rPr>
                <w:rFonts w:ascii="Calibri" w:hAnsi="Calibri"/>
                <w:bCs/>
                <w:sz w:val="18"/>
                <w:szCs w:val="18"/>
              </w:rPr>
              <w:t xml:space="preserve"> </w:t>
            </w:r>
            <w:r>
              <w:rPr>
                <w:rFonts w:ascii="Calibri" w:hAnsi="Calibri"/>
                <w:bCs/>
                <w:sz w:val="18"/>
                <w:szCs w:val="18"/>
              </w:rPr>
              <w:t>our annual membership</w:t>
            </w:r>
            <w:r w:rsidRPr="002B79E4">
              <w:rPr>
                <w:rFonts w:ascii="Calibri" w:hAnsi="Calibri"/>
                <w:bCs/>
                <w:sz w:val="18"/>
                <w:szCs w:val="18"/>
              </w:rPr>
              <w:t xml:space="preserve"> pricing</w:t>
            </w:r>
            <w:r>
              <w:rPr>
                <w:rFonts w:ascii="Calibri" w:hAnsi="Calibri"/>
                <w:bCs/>
                <w:sz w:val="18"/>
                <w:szCs w:val="18"/>
              </w:rPr>
              <w:t xml:space="preserve"> and</w:t>
            </w:r>
            <w:r w:rsidRPr="002B79E4">
              <w:rPr>
                <w:rFonts w:ascii="Calibri" w:hAnsi="Calibri"/>
                <w:bCs/>
                <w:sz w:val="18"/>
                <w:szCs w:val="18"/>
              </w:rPr>
              <w:t xml:space="preserve"> </w:t>
            </w:r>
            <w:r>
              <w:rPr>
                <w:rFonts w:ascii="Calibri" w:hAnsi="Calibri"/>
                <w:bCs/>
                <w:sz w:val="18"/>
                <w:szCs w:val="18"/>
              </w:rPr>
              <w:t>our pricing packages.</w:t>
            </w:r>
          </w:p>
          <w:p w14:paraId="62802FF6" w14:textId="77777777" w:rsidR="0006749C" w:rsidRPr="002B79E4" w:rsidRDefault="0006749C" w:rsidP="0006749C">
            <w:pPr>
              <w:pStyle w:val="ListParagraph"/>
              <w:numPr>
                <w:ilvl w:val="2"/>
                <w:numId w:val="3"/>
              </w:numPr>
              <w:ind w:left="1080" w:hanging="180"/>
              <w:contextualSpacing w:val="0"/>
              <w:rPr>
                <w:rFonts w:ascii="Calibri" w:hAnsi="Calibri"/>
                <w:bCs/>
                <w:sz w:val="18"/>
                <w:szCs w:val="18"/>
              </w:rPr>
            </w:pPr>
            <w:r>
              <w:rPr>
                <w:rFonts w:ascii="Calibri" w:hAnsi="Calibri"/>
                <w:bCs/>
                <w:sz w:val="18"/>
                <w:szCs w:val="18"/>
              </w:rPr>
              <w:t>B</w:t>
            </w:r>
            <w:r w:rsidRPr="002B79E4">
              <w:rPr>
                <w:rFonts w:ascii="Calibri" w:hAnsi="Calibri"/>
                <w:bCs/>
                <w:sz w:val="18"/>
                <w:szCs w:val="18"/>
              </w:rPr>
              <w:t>e sure to attend the Enablement breakout session to learn more about both of these topics</w:t>
            </w:r>
            <w:r>
              <w:rPr>
                <w:rFonts w:ascii="Calibri" w:hAnsi="Calibri"/>
                <w:bCs/>
                <w:sz w:val="18"/>
                <w:szCs w:val="18"/>
              </w:rPr>
              <w:t>.</w:t>
            </w:r>
          </w:p>
          <w:p w14:paraId="759F9BAE" w14:textId="77777777" w:rsidR="0006749C" w:rsidRDefault="0006749C" w:rsidP="00606C58">
            <w:pPr>
              <w:ind w:left="180"/>
              <w:rPr>
                <w:rFonts w:ascii="Calibri" w:hAnsi="Calibri"/>
                <w:bCs/>
                <w:sz w:val="18"/>
                <w:szCs w:val="18"/>
                <w:u w:val="single"/>
              </w:rPr>
            </w:pPr>
          </w:p>
        </w:tc>
        <w:tc>
          <w:tcPr>
            <w:tcW w:w="6090" w:type="dxa"/>
          </w:tcPr>
          <w:p w14:paraId="7873F233" w14:textId="77777777" w:rsidR="0006749C" w:rsidRPr="009870E4" w:rsidRDefault="0095293B" w:rsidP="00606C58">
            <w:pPr>
              <w:rPr>
                <w:rFonts w:ascii="Calibri" w:hAnsi="Calibri"/>
                <w:bCs/>
                <w:sz w:val="18"/>
                <w:szCs w:val="18"/>
              </w:rPr>
            </w:pPr>
            <w:r w:rsidRPr="009870E4">
              <w:rPr>
                <w:rFonts w:ascii="Calibri" w:hAnsi="Calibri"/>
                <w:bCs/>
                <w:sz w:val="18"/>
                <w:szCs w:val="18"/>
              </w:rPr>
              <w:lastRenderedPageBreak/>
              <w:t>Two announcements.</w:t>
            </w:r>
          </w:p>
          <w:p w14:paraId="38D69A2B" w14:textId="77777777" w:rsidR="0095293B" w:rsidRPr="009870E4" w:rsidRDefault="0095293B" w:rsidP="00606C58">
            <w:pPr>
              <w:rPr>
                <w:rFonts w:ascii="Calibri" w:hAnsi="Calibri"/>
                <w:bCs/>
                <w:sz w:val="18"/>
                <w:szCs w:val="18"/>
              </w:rPr>
            </w:pPr>
          </w:p>
          <w:p w14:paraId="1716FA81" w14:textId="629329DC" w:rsidR="0095293B" w:rsidRPr="009870E4" w:rsidRDefault="009870E4" w:rsidP="00606C58">
            <w:pPr>
              <w:rPr>
                <w:rFonts w:ascii="Calibri" w:hAnsi="Calibri"/>
                <w:bCs/>
                <w:sz w:val="18"/>
                <w:szCs w:val="18"/>
              </w:rPr>
            </w:pPr>
            <w:r w:rsidRPr="009870E4">
              <w:rPr>
                <w:rFonts w:ascii="Calibri" w:hAnsi="Calibri"/>
                <w:bCs/>
                <w:sz w:val="18"/>
                <w:szCs w:val="18"/>
              </w:rPr>
              <w:t xml:space="preserve">First: </w:t>
            </w:r>
            <w:r w:rsidR="0095293B" w:rsidRPr="009870E4">
              <w:rPr>
                <w:rFonts w:ascii="Calibri" w:hAnsi="Calibri"/>
                <w:bCs/>
                <w:sz w:val="18"/>
                <w:szCs w:val="18"/>
              </w:rPr>
              <w:t>Light enablement</w:t>
            </w:r>
          </w:p>
          <w:p w14:paraId="00A09E5B" w14:textId="77777777" w:rsidR="009870E4" w:rsidRDefault="00B43D8A" w:rsidP="00606C58">
            <w:pPr>
              <w:pStyle w:val="ListParagraph"/>
              <w:numPr>
                <w:ilvl w:val="0"/>
                <w:numId w:val="1"/>
              </w:numPr>
              <w:ind w:left="228" w:hanging="180"/>
              <w:contextualSpacing w:val="0"/>
              <w:rPr>
                <w:rFonts w:ascii="Calibri" w:hAnsi="Calibri"/>
                <w:bCs/>
                <w:sz w:val="18"/>
                <w:szCs w:val="18"/>
              </w:rPr>
            </w:pPr>
            <w:r w:rsidRPr="009870E4">
              <w:rPr>
                <w:rFonts w:ascii="Calibri" w:hAnsi="Calibri"/>
                <w:bCs/>
                <w:sz w:val="18"/>
                <w:szCs w:val="20"/>
              </w:rPr>
              <w:t>Give</w:t>
            </w:r>
            <w:r w:rsidRPr="009870E4">
              <w:rPr>
                <w:rFonts w:ascii="Calibri" w:hAnsi="Calibri"/>
                <w:bCs/>
                <w:sz w:val="18"/>
                <w:szCs w:val="18"/>
              </w:rPr>
              <w:t xml:space="preserve"> suppliers another way to connect.</w:t>
            </w:r>
          </w:p>
          <w:p w14:paraId="47DD5FB0" w14:textId="77777777" w:rsidR="009870E4" w:rsidRDefault="00B43D8A" w:rsidP="00606C58">
            <w:pPr>
              <w:pStyle w:val="ListParagraph"/>
              <w:numPr>
                <w:ilvl w:val="0"/>
                <w:numId w:val="1"/>
              </w:numPr>
              <w:ind w:left="228" w:hanging="180"/>
              <w:contextualSpacing w:val="0"/>
              <w:rPr>
                <w:rFonts w:ascii="Calibri" w:hAnsi="Calibri"/>
                <w:bCs/>
                <w:sz w:val="18"/>
                <w:szCs w:val="18"/>
              </w:rPr>
            </w:pPr>
            <w:r w:rsidRPr="009870E4">
              <w:rPr>
                <w:rFonts w:ascii="Calibri" w:hAnsi="Calibri"/>
                <w:bCs/>
                <w:sz w:val="18"/>
                <w:szCs w:val="18"/>
              </w:rPr>
              <w:lastRenderedPageBreak/>
              <w:t>Email-based—no new technology. No portal. No change management. No barriers.</w:t>
            </w:r>
          </w:p>
          <w:p w14:paraId="38DD161A" w14:textId="769AFB71" w:rsidR="00B43D8A" w:rsidRPr="009870E4" w:rsidRDefault="0089240C" w:rsidP="00606C58">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For</w:t>
            </w:r>
            <w:r w:rsidR="00B43D8A" w:rsidRPr="009870E4">
              <w:rPr>
                <w:rFonts w:ascii="Calibri" w:hAnsi="Calibri"/>
                <w:bCs/>
                <w:sz w:val="18"/>
                <w:szCs w:val="18"/>
              </w:rPr>
              <w:t xml:space="preserve"> one-off</w:t>
            </w:r>
            <w:r w:rsidR="009870E4" w:rsidRPr="009870E4">
              <w:rPr>
                <w:rFonts w:ascii="Calibri" w:hAnsi="Calibri"/>
                <w:bCs/>
                <w:sz w:val="18"/>
                <w:szCs w:val="18"/>
              </w:rPr>
              <w:t xml:space="preserve"> purchases or suppliers who want to test-drive.</w:t>
            </w:r>
          </w:p>
          <w:p w14:paraId="34AEF2F4" w14:textId="77777777" w:rsidR="009870E4" w:rsidRPr="009870E4" w:rsidRDefault="009870E4" w:rsidP="00606C58">
            <w:pPr>
              <w:rPr>
                <w:rFonts w:ascii="Calibri" w:hAnsi="Calibri"/>
                <w:bCs/>
                <w:sz w:val="18"/>
                <w:szCs w:val="18"/>
              </w:rPr>
            </w:pPr>
          </w:p>
          <w:p w14:paraId="42B9BC28" w14:textId="77777777" w:rsidR="009870E4" w:rsidRPr="009870E4" w:rsidRDefault="009870E4" w:rsidP="00606C58">
            <w:pPr>
              <w:rPr>
                <w:rFonts w:ascii="Calibri" w:hAnsi="Calibri"/>
                <w:bCs/>
                <w:sz w:val="18"/>
                <w:szCs w:val="18"/>
              </w:rPr>
            </w:pPr>
            <w:r w:rsidRPr="009870E4">
              <w:rPr>
                <w:rFonts w:ascii="Calibri" w:hAnsi="Calibri"/>
                <w:bCs/>
                <w:sz w:val="18"/>
                <w:szCs w:val="18"/>
              </w:rPr>
              <w:t>Second: simplifying annual membership pricing &amp; pricing packages.</w:t>
            </w:r>
          </w:p>
          <w:p w14:paraId="6EC5B401" w14:textId="7B63B37C" w:rsidR="009870E4" w:rsidRPr="009870E4" w:rsidRDefault="009870E4" w:rsidP="009870E4">
            <w:pPr>
              <w:pStyle w:val="ListParagraph"/>
              <w:numPr>
                <w:ilvl w:val="0"/>
                <w:numId w:val="1"/>
              </w:numPr>
              <w:ind w:left="228" w:hanging="180"/>
              <w:contextualSpacing w:val="0"/>
              <w:rPr>
                <w:rFonts w:ascii="Calibri" w:hAnsi="Calibri"/>
                <w:bCs/>
                <w:sz w:val="18"/>
                <w:szCs w:val="20"/>
              </w:rPr>
            </w:pPr>
            <w:r w:rsidRPr="009870E4">
              <w:rPr>
                <w:rFonts w:ascii="Calibri" w:hAnsi="Calibri"/>
                <w:bCs/>
                <w:sz w:val="18"/>
                <w:szCs w:val="20"/>
              </w:rPr>
              <w:t>Attend the Enablement breakout session.</w:t>
            </w:r>
          </w:p>
          <w:p w14:paraId="0724554E" w14:textId="36AB3EC0" w:rsidR="009870E4" w:rsidRPr="009870E4" w:rsidRDefault="009870E4" w:rsidP="00606C58">
            <w:pPr>
              <w:rPr>
                <w:rFonts w:ascii="Calibri" w:hAnsi="Calibri"/>
                <w:bCs/>
                <w:sz w:val="18"/>
                <w:szCs w:val="18"/>
              </w:rPr>
            </w:pPr>
          </w:p>
        </w:tc>
        <w:tc>
          <w:tcPr>
            <w:tcW w:w="1380" w:type="dxa"/>
          </w:tcPr>
          <w:p w14:paraId="7C5548E2" w14:textId="77777777" w:rsidR="003422C2" w:rsidRDefault="003422C2" w:rsidP="004F37C2">
            <w:pPr>
              <w:rPr>
                <w:rFonts w:ascii="Calibri" w:hAnsi="Calibri"/>
                <w:b/>
                <w:bCs/>
                <w:color w:val="4F81BD" w:themeColor="accent1"/>
                <w:sz w:val="18"/>
                <w:szCs w:val="18"/>
              </w:rPr>
            </w:pPr>
            <w:r>
              <w:rPr>
                <w:rFonts w:ascii="Calibri" w:hAnsi="Calibri"/>
                <w:b/>
                <w:bCs/>
                <w:color w:val="4F81BD" w:themeColor="accent1"/>
                <w:sz w:val="18"/>
                <w:szCs w:val="18"/>
              </w:rPr>
              <w:lastRenderedPageBreak/>
              <w:t>Transformation</w:t>
            </w:r>
          </w:p>
          <w:p w14:paraId="6ED9F0B9" w14:textId="77777777" w:rsidR="003422C2" w:rsidRDefault="003422C2" w:rsidP="004F37C2">
            <w:pPr>
              <w:rPr>
                <w:rFonts w:ascii="Calibri" w:hAnsi="Calibri"/>
                <w:b/>
                <w:bCs/>
                <w:color w:val="4F81BD" w:themeColor="accent1"/>
                <w:sz w:val="18"/>
                <w:szCs w:val="18"/>
              </w:rPr>
            </w:pPr>
          </w:p>
          <w:p w14:paraId="163D4634" w14:textId="77777777" w:rsidR="003422C2" w:rsidRDefault="003422C2" w:rsidP="004F37C2">
            <w:pPr>
              <w:rPr>
                <w:rFonts w:ascii="Calibri" w:hAnsi="Calibri"/>
                <w:b/>
                <w:bCs/>
                <w:color w:val="4F81BD" w:themeColor="accent1"/>
                <w:sz w:val="18"/>
                <w:szCs w:val="18"/>
              </w:rPr>
            </w:pPr>
            <w:r>
              <w:rPr>
                <w:rFonts w:ascii="Calibri" w:hAnsi="Calibri"/>
                <w:b/>
                <w:bCs/>
                <w:color w:val="4F81BD" w:themeColor="accent1"/>
                <w:sz w:val="18"/>
                <w:szCs w:val="18"/>
              </w:rPr>
              <w:t>Light Enablement</w:t>
            </w:r>
          </w:p>
          <w:p w14:paraId="6C29BFDE" w14:textId="77777777" w:rsidR="003422C2" w:rsidRDefault="003422C2" w:rsidP="004F37C2">
            <w:pPr>
              <w:rPr>
                <w:rFonts w:ascii="Calibri" w:hAnsi="Calibri"/>
                <w:b/>
                <w:bCs/>
                <w:color w:val="4F81BD" w:themeColor="accent1"/>
                <w:sz w:val="18"/>
                <w:szCs w:val="18"/>
              </w:rPr>
            </w:pPr>
          </w:p>
          <w:p w14:paraId="17E944D0" w14:textId="1E34E1E9" w:rsidR="0006749C" w:rsidRDefault="003422C2" w:rsidP="004F37C2">
            <w:pPr>
              <w:rPr>
                <w:rFonts w:ascii="Calibri" w:hAnsi="Calibri"/>
                <w:b/>
                <w:bCs/>
                <w:color w:val="4F81BD" w:themeColor="accent1"/>
                <w:sz w:val="18"/>
                <w:szCs w:val="18"/>
              </w:rPr>
            </w:pPr>
            <w:r>
              <w:rPr>
                <w:rFonts w:ascii="Calibri" w:hAnsi="Calibri"/>
                <w:b/>
                <w:bCs/>
                <w:color w:val="4F81BD" w:themeColor="accent1"/>
                <w:sz w:val="18"/>
                <w:szCs w:val="18"/>
              </w:rPr>
              <w:t>Simplified Pricing</w:t>
            </w:r>
          </w:p>
        </w:tc>
      </w:tr>
      <w:tr w:rsidR="00FE790C" w14:paraId="3E88E3AB" w14:textId="77777777" w:rsidTr="00BC659C">
        <w:tc>
          <w:tcPr>
            <w:tcW w:w="5868" w:type="dxa"/>
          </w:tcPr>
          <w:p w14:paraId="68EA70BE" w14:textId="77777777" w:rsidR="00FE790C" w:rsidRDefault="00FE790C" w:rsidP="00FE790C">
            <w:pPr>
              <w:ind w:left="180"/>
              <w:rPr>
                <w:rFonts w:ascii="Calibri" w:hAnsi="Calibri"/>
                <w:bCs/>
                <w:sz w:val="18"/>
                <w:szCs w:val="18"/>
                <w:u w:val="single"/>
              </w:rPr>
            </w:pPr>
            <w:r w:rsidRPr="005C0C99">
              <w:rPr>
                <w:rFonts w:ascii="Calibri" w:hAnsi="Calibri"/>
                <w:bCs/>
                <w:sz w:val="18"/>
                <w:szCs w:val="18"/>
                <w:u w:val="single"/>
              </w:rPr>
              <w:lastRenderedPageBreak/>
              <w:t>Adoption Wrap Up</w:t>
            </w:r>
          </w:p>
          <w:p w14:paraId="04F41A8B" w14:textId="77777777" w:rsidR="00FE790C" w:rsidRDefault="00FE790C" w:rsidP="00FE790C">
            <w:pPr>
              <w:pStyle w:val="ListParagraph"/>
              <w:numPr>
                <w:ilvl w:val="0"/>
                <w:numId w:val="1"/>
              </w:numPr>
              <w:ind w:left="360" w:hanging="187"/>
              <w:contextualSpacing w:val="0"/>
              <w:rPr>
                <w:rFonts w:ascii="Calibri" w:hAnsi="Calibri"/>
                <w:bCs/>
                <w:sz w:val="18"/>
                <w:szCs w:val="18"/>
              </w:rPr>
            </w:pPr>
            <w:r>
              <w:rPr>
                <w:rFonts w:ascii="Calibri" w:hAnsi="Calibri"/>
                <w:bCs/>
                <w:sz w:val="18"/>
                <w:szCs w:val="18"/>
              </w:rPr>
              <w:t>As you can see, we are absolutely committed to removing any barriers to adoption. Guided Buying, Light Enablement and our pricing changes are three major steps in this journey.</w:t>
            </w:r>
          </w:p>
          <w:p w14:paraId="23AB0118" w14:textId="77777777" w:rsidR="00FE790C" w:rsidRPr="005C0C99" w:rsidRDefault="00FE790C" w:rsidP="00FE790C">
            <w:pPr>
              <w:pStyle w:val="ListParagraph"/>
              <w:numPr>
                <w:ilvl w:val="1"/>
                <w:numId w:val="3"/>
              </w:numPr>
              <w:ind w:left="720" w:hanging="180"/>
              <w:contextualSpacing w:val="0"/>
              <w:rPr>
                <w:rFonts w:ascii="Calibri" w:hAnsi="Calibri"/>
                <w:bCs/>
                <w:sz w:val="18"/>
                <w:szCs w:val="18"/>
              </w:rPr>
            </w:pPr>
            <w:r w:rsidRPr="005C0C99">
              <w:rPr>
                <w:rFonts w:ascii="Calibri" w:hAnsi="Calibri"/>
                <w:bCs/>
                <w:sz w:val="18"/>
                <w:szCs w:val="18"/>
              </w:rPr>
              <w:t xml:space="preserve">Today, we have two million companies on the Ariba Network. That makes us the largest business network in the world, and we’re just getting started. </w:t>
            </w:r>
          </w:p>
          <w:p w14:paraId="7255AAD7" w14:textId="77777777" w:rsidR="00FE790C" w:rsidRPr="005C0C99" w:rsidRDefault="00FE790C" w:rsidP="00FE790C">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W</w:t>
            </w:r>
            <w:r w:rsidRPr="005C0C99">
              <w:rPr>
                <w:rFonts w:ascii="Calibri" w:hAnsi="Calibri"/>
                <w:bCs/>
                <w:sz w:val="18"/>
                <w:szCs w:val="18"/>
              </w:rPr>
              <w:t xml:space="preserve">e won’t stop until the two sides of our network won’t </w:t>
            </w:r>
            <w:r w:rsidRPr="005C0C99">
              <w:rPr>
                <w:rFonts w:ascii="Calibri" w:hAnsi="Calibri"/>
                <w:bCs/>
                <w:i/>
                <w:sz w:val="18"/>
                <w:szCs w:val="18"/>
              </w:rPr>
              <w:t>need</w:t>
            </w:r>
            <w:r w:rsidRPr="005C0C99">
              <w:rPr>
                <w:rFonts w:ascii="Calibri" w:hAnsi="Calibri"/>
                <w:bCs/>
                <w:sz w:val="18"/>
                <w:szCs w:val="18"/>
              </w:rPr>
              <w:t xml:space="preserve"> or </w:t>
            </w:r>
            <w:r w:rsidRPr="005C0C99">
              <w:rPr>
                <w:rFonts w:ascii="Calibri" w:hAnsi="Calibri"/>
                <w:bCs/>
                <w:i/>
                <w:sz w:val="18"/>
                <w:szCs w:val="18"/>
              </w:rPr>
              <w:t>want</w:t>
            </w:r>
            <w:r w:rsidRPr="005C0C99">
              <w:rPr>
                <w:rFonts w:ascii="Calibri" w:hAnsi="Calibri"/>
                <w:bCs/>
                <w:sz w:val="18"/>
                <w:szCs w:val="18"/>
              </w:rPr>
              <w:t xml:space="preserve"> to go anywhere else to build partnerships, manage their supply chains or grow their businesses.</w:t>
            </w:r>
          </w:p>
          <w:p w14:paraId="5B87F1FD" w14:textId="77777777" w:rsidR="00FE790C" w:rsidRPr="005C0C99" w:rsidRDefault="00FE790C" w:rsidP="00FE790C">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In fact, b</w:t>
            </w:r>
            <w:r w:rsidRPr="005C0C99">
              <w:rPr>
                <w:rFonts w:ascii="Calibri" w:hAnsi="Calibri"/>
                <w:bCs/>
                <w:sz w:val="18"/>
                <w:szCs w:val="18"/>
              </w:rPr>
              <w:t xml:space="preserve">y 2020, we will </w:t>
            </w:r>
            <w:r>
              <w:rPr>
                <w:rFonts w:ascii="Calibri" w:hAnsi="Calibri"/>
                <w:bCs/>
                <w:sz w:val="18"/>
                <w:szCs w:val="18"/>
              </w:rPr>
              <w:t>more than double</w:t>
            </w:r>
            <w:r w:rsidRPr="005C0C99">
              <w:rPr>
                <w:rFonts w:ascii="Calibri" w:hAnsi="Calibri"/>
                <w:bCs/>
                <w:sz w:val="18"/>
                <w:szCs w:val="18"/>
              </w:rPr>
              <w:t xml:space="preserve"> </w:t>
            </w:r>
            <w:r>
              <w:rPr>
                <w:rFonts w:ascii="Calibri" w:hAnsi="Calibri"/>
                <w:bCs/>
                <w:sz w:val="18"/>
                <w:szCs w:val="18"/>
              </w:rPr>
              <w:t>the number of companies on the network</w:t>
            </w:r>
            <w:r w:rsidRPr="005C0C99">
              <w:rPr>
                <w:rFonts w:ascii="Calibri" w:hAnsi="Calibri"/>
                <w:bCs/>
                <w:sz w:val="18"/>
                <w:szCs w:val="18"/>
              </w:rPr>
              <w:t xml:space="preserve"> to </w:t>
            </w:r>
            <w:r>
              <w:rPr>
                <w:rFonts w:ascii="Calibri" w:hAnsi="Calibri"/>
                <w:bCs/>
                <w:sz w:val="18"/>
                <w:szCs w:val="18"/>
              </w:rPr>
              <w:t>five</w:t>
            </w:r>
            <w:r w:rsidRPr="005C0C99">
              <w:rPr>
                <w:rFonts w:ascii="Calibri" w:hAnsi="Calibri"/>
                <w:bCs/>
                <w:sz w:val="18"/>
                <w:szCs w:val="18"/>
              </w:rPr>
              <w:t xml:space="preserve"> million. </w:t>
            </w:r>
            <w:r>
              <w:rPr>
                <w:rFonts w:ascii="Calibri" w:hAnsi="Calibri"/>
                <w:bCs/>
                <w:sz w:val="18"/>
                <w:szCs w:val="18"/>
              </w:rPr>
              <w:t>Five</w:t>
            </w:r>
            <w:r w:rsidRPr="005C0C99">
              <w:rPr>
                <w:rFonts w:ascii="Calibri" w:hAnsi="Calibri"/>
                <w:bCs/>
                <w:sz w:val="18"/>
                <w:szCs w:val="18"/>
              </w:rPr>
              <w:t xml:space="preserve"> million companies for you to do business with. That’s a big number, but we can do it together.</w:t>
            </w:r>
          </w:p>
          <w:p w14:paraId="14FA5B87" w14:textId="77777777" w:rsidR="00FE790C" w:rsidRDefault="00FE790C" w:rsidP="0006749C">
            <w:pPr>
              <w:ind w:firstLine="450"/>
              <w:rPr>
                <w:rFonts w:ascii="Calibri" w:hAnsi="Calibri"/>
                <w:bCs/>
                <w:i/>
                <w:sz w:val="18"/>
                <w:szCs w:val="18"/>
              </w:rPr>
            </w:pPr>
          </w:p>
        </w:tc>
        <w:tc>
          <w:tcPr>
            <w:tcW w:w="6090" w:type="dxa"/>
          </w:tcPr>
          <w:p w14:paraId="388658D1" w14:textId="77777777" w:rsidR="00FE790C" w:rsidRDefault="00FE790C" w:rsidP="00606C58">
            <w:pPr>
              <w:rPr>
                <w:rFonts w:ascii="Calibri" w:hAnsi="Calibri"/>
                <w:bCs/>
                <w:sz w:val="18"/>
                <w:szCs w:val="18"/>
              </w:rPr>
            </w:pPr>
            <w:r>
              <w:rPr>
                <w:rFonts w:ascii="Calibri" w:hAnsi="Calibri"/>
                <w:bCs/>
                <w:sz w:val="18"/>
                <w:szCs w:val="18"/>
              </w:rPr>
              <w:t xml:space="preserve">Completely committed to removing barriers to adoption. </w:t>
            </w:r>
          </w:p>
          <w:p w14:paraId="150A1C6D" w14:textId="77777777" w:rsidR="00AF426B" w:rsidRPr="00AF426B" w:rsidRDefault="00AF426B" w:rsidP="00AF426B">
            <w:pPr>
              <w:pStyle w:val="ListParagraph"/>
              <w:numPr>
                <w:ilvl w:val="0"/>
                <w:numId w:val="1"/>
              </w:numPr>
              <w:ind w:left="228" w:hanging="180"/>
              <w:contextualSpacing w:val="0"/>
              <w:rPr>
                <w:rFonts w:ascii="Calibri" w:hAnsi="Calibri"/>
                <w:bCs/>
                <w:sz w:val="18"/>
                <w:szCs w:val="20"/>
              </w:rPr>
            </w:pPr>
            <w:r w:rsidRPr="00AF426B">
              <w:rPr>
                <w:rFonts w:ascii="Calibri" w:hAnsi="Calibri"/>
                <w:bCs/>
                <w:sz w:val="18"/>
                <w:szCs w:val="20"/>
              </w:rPr>
              <w:t>2 million companies today.</w:t>
            </w:r>
          </w:p>
          <w:p w14:paraId="2379CC7B" w14:textId="77777777" w:rsidR="00AF426B" w:rsidRPr="00AF426B" w:rsidRDefault="00AF426B" w:rsidP="00AF426B">
            <w:pPr>
              <w:pStyle w:val="ListParagraph"/>
              <w:numPr>
                <w:ilvl w:val="0"/>
                <w:numId w:val="1"/>
              </w:numPr>
              <w:ind w:left="228" w:hanging="180"/>
              <w:contextualSpacing w:val="0"/>
              <w:rPr>
                <w:rFonts w:ascii="Calibri" w:hAnsi="Calibri"/>
                <w:bCs/>
                <w:sz w:val="18"/>
                <w:szCs w:val="20"/>
              </w:rPr>
            </w:pPr>
            <w:r w:rsidRPr="00AF426B">
              <w:rPr>
                <w:rFonts w:ascii="Calibri" w:hAnsi="Calibri"/>
                <w:bCs/>
                <w:sz w:val="18"/>
                <w:szCs w:val="20"/>
              </w:rPr>
              <w:t>Largest business network in world.</w:t>
            </w:r>
          </w:p>
          <w:p w14:paraId="0B51414F" w14:textId="6B43DE16" w:rsidR="00AF426B" w:rsidRPr="00AF426B" w:rsidRDefault="00AF426B" w:rsidP="00AF426B">
            <w:pPr>
              <w:pStyle w:val="ListParagraph"/>
              <w:numPr>
                <w:ilvl w:val="0"/>
                <w:numId w:val="1"/>
              </w:numPr>
              <w:ind w:left="228" w:hanging="180"/>
              <w:contextualSpacing w:val="0"/>
              <w:rPr>
                <w:rFonts w:ascii="Calibri" w:hAnsi="Calibri"/>
                <w:bCs/>
                <w:sz w:val="18"/>
                <w:szCs w:val="20"/>
              </w:rPr>
            </w:pPr>
            <w:r w:rsidRPr="00AF426B">
              <w:rPr>
                <w:rFonts w:ascii="Calibri" w:hAnsi="Calibri"/>
                <w:bCs/>
                <w:sz w:val="18"/>
                <w:szCs w:val="20"/>
              </w:rPr>
              <w:t xml:space="preserve">Won’t stop until </w:t>
            </w:r>
            <w:r>
              <w:rPr>
                <w:rFonts w:ascii="Calibri" w:hAnsi="Calibri"/>
                <w:bCs/>
                <w:sz w:val="18"/>
                <w:szCs w:val="20"/>
              </w:rPr>
              <w:t xml:space="preserve">buyers/suppliers </w:t>
            </w:r>
            <w:r w:rsidRPr="00AF426B">
              <w:rPr>
                <w:rFonts w:ascii="Calibri" w:hAnsi="Calibri"/>
                <w:bCs/>
                <w:sz w:val="18"/>
                <w:szCs w:val="20"/>
              </w:rPr>
              <w:t xml:space="preserve">won’t </w:t>
            </w:r>
            <w:r w:rsidRPr="00AF426B">
              <w:rPr>
                <w:rFonts w:ascii="Calibri" w:hAnsi="Calibri"/>
                <w:bCs/>
                <w:i/>
                <w:sz w:val="18"/>
                <w:szCs w:val="20"/>
              </w:rPr>
              <w:t>need</w:t>
            </w:r>
            <w:r w:rsidRPr="00AF426B">
              <w:rPr>
                <w:rFonts w:ascii="Calibri" w:hAnsi="Calibri"/>
                <w:bCs/>
                <w:sz w:val="18"/>
                <w:szCs w:val="20"/>
              </w:rPr>
              <w:t xml:space="preserve"> or </w:t>
            </w:r>
            <w:r w:rsidRPr="00AF426B">
              <w:rPr>
                <w:rFonts w:ascii="Calibri" w:hAnsi="Calibri"/>
                <w:bCs/>
                <w:i/>
                <w:sz w:val="18"/>
                <w:szCs w:val="20"/>
              </w:rPr>
              <w:t>want</w:t>
            </w:r>
            <w:r w:rsidRPr="00AF426B">
              <w:rPr>
                <w:rFonts w:ascii="Calibri" w:hAnsi="Calibri"/>
                <w:bCs/>
                <w:sz w:val="18"/>
                <w:szCs w:val="20"/>
              </w:rPr>
              <w:t xml:space="preserve"> to go anywhere else.</w:t>
            </w:r>
          </w:p>
          <w:p w14:paraId="791527E8" w14:textId="77777777" w:rsidR="00AF426B" w:rsidRPr="00DF2B5B" w:rsidRDefault="00AF426B" w:rsidP="00AF426B">
            <w:pPr>
              <w:pStyle w:val="ListParagraph"/>
              <w:numPr>
                <w:ilvl w:val="0"/>
                <w:numId w:val="1"/>
              </w:numPr>
              <w:ind w:left="228" w:hanging="180"/>
              <w:contextualSpacing w:val="0"/>
              <w:rPr>
                <w:rFonts w:ascii="Calibri" w:hAnsi="Calibri"/>
                <w:bCs/>
                <w:sz w:val="18"/>
                <w:szCs w:val="18"/>
              </w:rPr>
            </w:pPr>
            <w:r w:rsidRPr="00AF426B">
              <w:rPr>
                <w:rFonts w:ascii="Calibri" w:hAnsi="Calibri"/>
                <w:bCs/>
                <w:sz w:val="18"/>
                <w:szCs w:val="20"/>
              </w:rPr>
              <w:t>5 million by 2020.</w:t>
            </w:r>
          </w:p>
          <w:p w14:paraId="639611D3" w14:textId="3BA8DDCD" w:rsidR="00DF2B5B" w:rsidRPr="00AF426B" w:rsidRDefault="00DF2B5B" w:rsidP="00AF426B">
            <w:pPr>
              <w:pStyle w:val="ListParagraph"/>
              <w:numPr>
                <w:ilvl w:val="0"/>
                <w:numId w:val="1"/>
              </w:numPr>
              <w:ind w:left="228" w:hanging="180"/>
              <w:contextualSpacing w:val="0"/>
              <w:rPr>
                <w:rFonts w:ascii="Calibri" w:hAnsi="Calibri"/>
                <w:bCs/>
                <w:sz w:val="18"/>
                <w:szCs w:val="18"/>
              </w:rPr>
            </w:pPr>
            <w:r>
              <w:rPr>
                <w:rFonts w:ascii="Calibri" w:hAnsi="Calibri"/>
                <w:bCs/>
                <w:sz w:val="18"/>
                <w:szCs w:val="20"/>
              </w:rPr>
              <w:t>We can do it together.</w:t>
            </w:r>
          </w:p>
        </w:tc>
        <w:tc>
          <w:tcPr>
            <w:tcW w:w="1380" w:type="dxa"/>
          </w:tcPr>
          <w:p w14:paraId="0F36A5F2" w14:textId="5392127A" w:rsidR="00FE790C" w:rsidRDefault="00FE790C" w:rsidP="004F37C2">
            <w:pPr>
              <w:rPr>
                <w:rFonts w:ascii="Calibri" w:hAnsi="Calibri"/>
                <w:b/>
                <w:bCs/>
                <w:color w:val="4F81BD" w:themeColor="accent1"/>
                <w:sz w:val="18"/>
                <w:szCs w:val="18"/>
              </w:rPr>
            </w:pPr>
            <w:r>
              <w:rPr>
                <w:rFonts w:ascii="Calibri" w:hAnsi="Calibri"/>
                <w:b/>
                <w:bCs/>
                <w:color w:val="4F81BD" w:themeColor="accent1"/>
                <w:sz w:val="18"/>
                <w:szCs w:val="18"/>
              </w:rPr>
              <w:t>Adoption</w:t>
            </w:r>
          </w:p>
        </w:tc>
      </w:tr>
      <w:tr w:rsidR="00B30220" w14:paraId="03BF8CB0" w14:textId="77777777" w:rsidTr="00BC659C">
        <w:tc>
          <w:tcPr>
            <w:tcW w:w="5868" w:type="dxa"/>
          </w:tcPr>
          <w:p w14:paraId="22E5F37B" w14:textId="77777777" w:rsidR="00B30220" w:rsidRPr="00184BCD" w:rsidRDefault="00B30220" w:rsidP="00B30220">
            <w:pPr>
              <w:rPr>
                <w:rFonts w:ascii="Calibri" w:hAnsi="Calibri"/>
                <w:bCs/>
                <w:sz w:val="18"/>
                <w:szCs w:val="18"/>
              </w:rPr>
            </w:pPr>
            <w:r w:rsidRPr="008C516E">
              <w:rPr>
                <w:rFonts w:ascii="Calibri" w:hAnsi="Calibri"/>
                <w:b/>
                <w:bCs/>
                <w:sz w:val="18"/>
                <w:szCs w:val="18"/>
              </w:rPr>
              <w:t>2) IT’S TIME FOR TRANSFORMATION BEYOND THE TRANSACTION.</w:t>
            </w:r>
          </w:p>
          <w:p w14:paraId="6ABA6F73" w14:textId="77777777" w:rsidR="00B30220" w:rsidRDefault="00B30220" w:rsidP="00B30220">
            <w:pPr>
              <w:pStyle w:val="ListParagraph"/>
              <w:numPr>
                <w:ilvl w:val="0"/>
                <w:numId w:val="1"/>
              </w:numPr>
              <w:ind w:left="360" w:hanging="187"/>
              <w:contextualSpacing w:val="0"/>
              <w:rPr>
                <w:rFonts w:ascii="Calibri" w:hAnsi="Calibri"/>
                <w:bCs/>
                <w:sz w:val="18"/>
                <w:szCs w:val="18"/>
              </w:rPr>
            </w:pPr>
            <w:r>
              <w:rPr>
                <w:rFonts w:ascii="Calibri" w:hAnsi="Calibri"/>
                <w:bCs/>
                <w:sz w:val="18"/>
                <w:szCs w:val="18"/>
              </w:rPr>
              <w:t xml:space="preserve">Now what happens when you have five million companies connected on one network? </w:t>
            </w:r>
            <w:r w:rsidRPr="00AD696E">
              <w:rPr>
                <w:rFonts w:ascii="Calibri" w:hAnsi="Calibri"/>
                <w:bCs/>
                <w:sz w:val="18"/>
                <w:szCs w:val="18"/>
              </w:rPr>
              <w:t xml:space="preserve">You can start to dream. You can start to imagine what’s possible. </w:t>
            </w:r>
          </w:p>
          <w:p w14:paraId="0D5290B5" w14:textId="77777777" w:rsidR="00B30220" w:rsidRDefault="00B30220" w:rsidP="00B30220">
            <w:pPr>
              <w:pStyle w:val="ListParagraph"/>
              <w:numPr>
                <w:ilvl w:val="1"/>
                <w:numId w:val="3"/>
              </w:numPr>
              <w:ind w:left="720" w:hanging="180"/>
              <w:contextualSpacing w:val="0"/>
              <w:rPr>
                <w:rFonts w:ascii="Calibri" w:hAnsi="Calibri"/>
                <w:bCs/>
                <w:sz w:val="18"/>
                <w:szCs w:val="18"/>
              </w:rPr>
            </w:pPr>
            <w:r w:rsidRPr="00AD696E">
              <w:rPr>
                <w:rFonts w:ascii="Calibri" w:hAnsi="Calibri"/>
                <w:bCs/>
                <w:sz w:val="18"/>
                <w:szCs w:val="18"/>
              </w:rPr>
              <w:t xml:space="preserve">Together, we can imagine how we can </w:t>
            </w:r>
            <w:r w:rsidRPr="00AD696E">
              <w:rPr>
                <w:rFonts w:ascii="Calibri" w:hAnsi="Calibri"/>
                <w:bCs/>
                <w:i/>
                <w:sz w:val="18"/>
                <w:szCs w:val="18"/>
              </w:rPr>
              <w:t>use</w:t>
            </w:r>
            <w:r w:rsidRPr="00AD696E">
              <w:rPr>
                <w:rFonts w:ascii="Calibri" w:hAnsi="Calibri"/>
                <w:bCs/>
                <w:sz w:val="18"/>
                <w:szCs w:val="18"/>
              </w:rPr>
              <w:t xml:space="preserve"> this increasingly stronger, more powerful network to accomplish </w:t>
            </w:r>
            <w:r w:rsidRPr="00AD696E">
              <w:rPr>
                <w:rFonts w:ascii="Calibri" w:hAnsi="Calibri"/>
                <w:bCs/>
                <w:i/>
                <w:sz w:val="18"/>
                <w:szCs w:val="18"/>
              </w:rPr>
              <w:t xml:space="preserve">new </w:t>
            </w:r>
            <w:r w:rsidRPr="00AD696E">
              <w:rPr>
                <w:rFonts w:ascii="Calibri" w:hAnsi="Calibri"/>
                <w:bCs/>
                <w:sz w:val="18"/>
                <w:szCs w:val="18"/>
              </w:rPr>
              <w:t xml:space="preserve">things. To deliver even </w:t>
            </w:r>
            <w:r w:rsidRPr="00AD696E">
              <w:rPr>
                <w:rFonts w:ascii="Calibri" w:hAnsi="Calibri"/>
                <w:bCs/>
                <w:i/>
                <w:sz w:val="18"/>
                <w:szCs w:val="18"/>
              </w:rPr>
              <w:t>more</w:t>
            </w:r>
            <w:r w:rsidRPr="00AD696E">
              <w:rPr>
                <w:rFonts w:ascii="Calibri" w:hAnsi="Calibri"/>
                <w:bCs/>
                <w:sz w:val="18"/>
                <w:szCs w:val="18"/>
              </w:rPr>
              <w:t xml:space="preserve"> innovation and start to deliver true </w:t>
            </w:r>
            <w:r w:rsidRPr="00203A62">
              <w:rPr>
                <w:rFonts w:ascii="Calibri" w:hAnsi="Calibri"/>
                <w:bCs/>
                <w:i/>
                <w:sz w:val="18"/>
                <w:szCs w:val="18"/>
              </w:rPr>
              <w:t>transformation</w:t>
            </w:r>
            <w:r w:rsidRPr="00AD696E">
              <w:rPr>
                <w:rFonts w:ascii="Calibri" w:hAnsi="Calibri"/>
                <w:bCs/>
                <w:sz w:val="18"/>
                <w:szCs w:val="18"/>
              </w:rPr>
              <w:t>.</w:t>
            </w:r>
          </w:p>
          <w:p w14:paraId="338621E2" w14:textId="77777777" w:rsidR="00B30220" w:rsidRDefault="00B30220" w:rsidP="00B30220">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Automating the exchange of a PO and an invoice is only the start, and we are far from done.</w:t>
            </w:r>
          </w:p>
          <w:p w14:paraId="3BCEA26F" w14:textId="77777777" w:rsidR="00B30220" w:rsidRDefault="00B30220" w:rsidP="00B30220">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 xml:space="preserve">Now is the time to think beyond automation and beyond the transaction. </w:t>
            </w:r>
          </w:p>
          <w:p w14:paraId="013A532C" w14:textId="77777777" w:rsidR="00B30220" w:rsidRPr="0038503D" w:rsidRDefault="00B30220" w:rsidP="00B30220">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 xml:space="preserve">Now is time to address the top-of-mind issues in your companies: </w:t>
            </w:r>
            <w:r w:rsidRPr="0038503D">
              <w:rPr>
                <w:rFonts w:ascii="Calibri" w:hAnsi="Calibri"/>
                <w:bCs/>
                <w:sz w:val="18"/>
                <w:szCs w:val="18"/>
              </w:rPr>
              <w:t xml:space="preserve">Financial supply chain. Supply chain risk. </w:t>
            </w:r>
            <w:r>
              <w:rPr>
                <w:rFonts w:ascii="Calibri" w:hAnsi="Calibri"/>
                <w:bCs/>
                <w:sz w:val="18"/>
                <w:szCs w:val="18"/>
              </w:rPr>
              <w:t>And the I</w:t>
            </w:r>
            <w:r w:rsidRPr="0038503D">
              <w:rPr>
                <w:rFonts w:ascii="Calibri" w:hAnsi="Calibri"/>
                <w:bCs/>
                <w:sz w:val="18"/>
                <w:szCs w:val="18"/>
              </w:rPr>
              <w:t xml:space="preserve">nternet of things. </w:t>
            </w:r>
          </w:p>
          <w:p w14:paraId="3595601B" w14:textId="77777777" w:rsidR="00B30220" w:rsidRDefault="00B30220" w:rsidP="00B30220">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 xml:space="preserve">Because these issue are top-of-mind for you, they’re top-of-mind </w:t>
            </w:r>
            <w:r>
              <w:rPr>
                <w:rFonts w:ascii="Calibri" w:hAnsi="Calibri"/>
                <w:bCs/>
                <w:sz w:val="18"/>
                <w:szCs w:val="18"/>
              </w:rPr>
              <w:lastRenderedPageBreak/>
              <w:t xml:space="preserve">for us. </w:t>
            </w:r>
          </w:p>
          <w:p w14:paraId="3E94AA3A" w14:textId="77777777" w:rsidR="00B30220" w:rsidRDefault="00B30220" w:rsidP="00B30220">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Let’s dive a little deeper.</w:t>
            </w:r>
          </w:p>
          <w:p w14:paraId="68533DC6" w14:textId="77777777" w:rsidR="00B30220" w:rsidRPr="009B4993" w:rsidRDefault="00B30220" w:rsidP="00B30220">
            <w:pPr>
              <w:pStyle w:val="ListParagraph"/>
              <w:contextualSpacing w:val="0"/>
              <w:rPr>
                <w:rFonts w:ascii="Calibri" w:hAnsi="Calibri"/>
                <w:bCs/>
                <w:sz w:val="18"/>
                <w:szCs w:val="18"/>
              </w:rPr>
            </w:pPr>
          </w:p>
          <w:p w14:paraId="5C75B270" w14:textId="77777777" w:rsidR="00B30220" w:rsidRDefault="00B30220" w:rsidP="00B30220">
            <w:pPr>
              <w:pStyle w:val="ListParagraph"/>
              <w:numPr>
                <w:ilvl w:val="0"/>
                <w:numId w:val="1"/>
              </w:numPr>
              <w:ind w:left="360" w:hanging="187"/>
              <w:contextualSpacing w:val="0"/>
              <w:rPr>
                <w:rFonts w:ascii="Calibri" w:hAnsi="Calibri"/>
                <w:bCs/>
                <w:sz w:val="18"/>
                <w:szCs w:val="18"/>
              </w:rPr>
            </w:pPr>
            <w:r>
              <w:rPr>
                <w:rFonts w:ascii="Calibri" w:hAnsi="Calibri"/>
                <w:bCs/>
                <w:sz w:val="18"/>
                <w:szCs w:val="18"/>
              </w:rPr>
              <w:t>Recently, I spoke to a leader in the services sector, and he was sharing how his focus has shifted.</w:t>
            </w:r>
          </w:p>
          <w:p w14:paraId="2A4B66E7" w14:textId="77777777" w:rsidR="00B30220" w:rsidRPr="0038503D" w:rsidRDefault="00B30220" w:rsidP="00B30220">
            <w:pPr>
              <w:pStyle w:val="ListParagraph"/>
              <w:numPr>
                <w:ilvl w:val="0"/>
                <w:numId w:val="1"/>
              </w:numPr>
              <w:ind w:left="360" w:hanging="187"/>
              <w:contextualSpacing w:val="0"/>
              <w:rPr>
                <w:rFonts w:ascii="Calibri" w:hAnsi="Calibri"/>
                <w:bCs/>
                <w:sz w:val="18"/>
                <w:szCs w:val="18"/>
              </w:rPr>
            </w:pPr>
            <w:r>
              <w:rPr>
                <w:rFonts w:ascii="Calibri" w:hAnsi="Calibri"/>
                <w:bCs/>
                <w:sz w:val="18"/>
                <w:szCs w:val="18"/>
              </w:rPr>
              <w:t>He already</w:t>
            </w:r>
            <w:r w:rsidRPr="0038503D">
              <w:rPr>
                <w:rFonts w:ascii="Calibri" w:hAnsi="Calibri"/>
                <w:bCs/>
                <w:sz w:val="18"/>
                <w:szCs w:val="18"/>
              </w:rPr>
              <w:t xml:space="preserve"> tackled efficiency, </w:t>
            </w:r>
            <w:r>
              <w:rPr>
                <w:rFonts w:ascii="Calibri" w:hAnsi="Calibri"/>
                <w:bCs/>
                <w:sz w:val="18"/>
                <w:szCs w:val="18"/>
              </w:rPr>
              <w:t>and now</w:t>
            </w:r>
            <w:r w:rsidRPr="0038503D">
              <w:rPr>
                <w:rFonts w:ascii="Calibri" w:hAnsi="Calibri"/>
                <w:bCs/>
                <w:sz w:val="18"/>
                <w:szCs w:val="18"/>
              </w:rPr>
              <w:t xml:space="preserve"> his concerns are the risks that may be hidden in his supply chain. </w:t>
            </w:r>
          </w:p>
          <w:p w14:paraId="29B77B32" w14:textId="77777777" w:rsidR="00B30220" w:rsidRDefault="00B30220" w:rsidP="00B30220">
            <w:pPr>
              <w:pStyle w:val="ListParagraph"/>
              <w:numPr>
                <w:ilvl w:val="1"/>
                <w:numId w:val="3"/>
              </w:numPr>
              <w:ind w:left="720" w:hanging="180"/>
              <w:contextualSpacing w:val="0"/>
              <w:rPr>
                <w:rFonts w:ascii="Calibri" w:hAnsi="Calibri"/>
                <w:bCs/>
                <w:sz w:val="18"/>
                <w:szCs w:val="18"/>
              </w:rPr>
            </w:pPr>
            <w:r w:rsidRPr="00E61F81">
              <w:rPr>
                <w:rFonts w:ascii="Calibri" w:hAnsi="Calibri"/>
                <w:bCs/>
                <w:sz w:val="18"/>
                <w:szCs w:val="18"/>
              </w:rPr>
              <w:t xml:space="preserve">He wants </w:t>
            </w:r>
            <w:r>
              <w:rPr>
                <w:rFonts w:ascii="Calibri" w:hAnsi="Calibri"/>
                <w:bCs/>
                <w:sz w:val="18"/>
                <w:szCs w:val="18"/>
              </w:rPr>
              <w:t xml:space="preserve">to transform his focus to include more than just </w:t>
            </w:r>
            <w:r w:rsidRPr="00E61F81">
              <w:rPr>
                <w:rFonts w:ascii="Calibri" w:hAnsi="Calibri"/>
                <w:bCs/>
                <w:sz w:val="18"/>
                <w:szCs w:val="18"/>
              </w:rPr>
              <w:t>his top-tier suppliers</w:t>
            </w:r>
            <w:r>
              <w:rPr>
                <w:rFonts w:ascii="Calibri" w:hAnsi="Calibri"/>
                <w:bCs/>
                <w:sz w:val="18"/>
                <w:szCs w:val="18"/>
              </w:rPr>
              <w:t xml:space="preserve"> but </w:t>
            </w:r>
            <w:r w:rsidRPr="00A02829">
              <w:rPr>
                <w:rFonts w:ascii="Calibri" w:hAnsi="Calibri"/>
                <w:bCs/>
                <w:sz w:val="18"/>
                <w:szCs w:val="18"/>
                <w:u w:val="single"/>
              </w:rPr>
              <w:t xml:space="preserve">all </w:t>
            </w:r>
            <w:r>
              <w:rPr>
                <w:rFonts w:ascii="Calibri" w:hAnsi="Calibri"/>
                <w:bCs/>
                <w:sz w:val="18"/>
                <w:szCs w:val="18"/>
              </w:rPr>
              <w:t>of his suppliers. And he wants clear visibility into his second and third tier suppliers.</w:t>
            </w:r>
          </w:p>
          <w:p w14:paraId="7EFDE761" w14:textId="77777777" w:rsidR="00B30220" w:rsidRPr="006F2803" w:rsidRDefault="00B30220" w:rsidP="00B30220">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You have seen the headlines: new Modern Slavery legislation in the US and UK requiring companies to prove that they understand what’s happening in their supply chains.</w:t>
            </w:r>
          </w:p>
          <w:p w14:paraId="6DA2799C" w14:textId="77777777" w:rsidR="00B30220" w:rsidRDefault="00B30220" w:rsidP="00B30220">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Clearly, this customer needs to manage financial and regulatory risks in his supply chain. And he wants to protect his brand and support an important cause.</w:t>
            </w:r>
          </w:p>
          <w:p w14:paraId="0D203BCD" w14:textId="77777777" w:rsidR="00B30220" w:rsidRDefault="00B30220" w:rsidP="00B30220">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 xml:space="preserve">So he’s looking to the Ariba Network—where he connects to and does business with his suppliers—to help him. </w:t>
            </w:r>
          </w:p>
          <w:p w14:paraId="28A2F121" w14:textId="77777777" w:rsidR="00B30220" w:rsidRPr="00E61F81" w:rsidRDefault="00B30220" w:rsidP="00B30220">
            <w:pPr>
              <w:pStyle w:val="ListParagraph"/>
              <w:contextualSpacing w:val="0"/>
              <w:rPr>
                <w:rFonts w:ascii="Calibri" w:hAnsi="Calibri"/>
                <w:bCs/>
                <w:sz w:val="18"/>
                <w:szCs w:val="18"/>
              </w:rPr>
            </w:pPr>
          </w:p>
          <w:p w14:paraId="0E0947AC" w14:textId="77777777" w:rsidR="00B30220" w:rsidRPr="0038503D" w:rsidRDefault="00B30220" w:rsidP="00B30220">
            <w:pPr>
              <w:pStyle w:val="ListParagraph"/>
              <w:numPr>
                <w:ilvl w:val="0"/>
                <w:numId w:val="1"/>
              </w:numPr>
              <w:ind w:left="360" w:hanging="180"/>
              <w:contextualSpacing w:val="0"/>
              <w:rPr>
                <w:rFonts w:ascii="Calibri" w:hAnsi="Calibri"/>
                <w:bCs/>
                <w:sz w:val="18"/>
                <w:szCs w:val="18"/>
                <w:u w:val="single"/>
              </w:rPr>
            </w:pPr>
            <w:r>
              <w:rPr>
                <w:rFonts w:ascii="Calibri" w:hAnsi="Calibri"/>
                <w:bCs/>
                <w:sz w:val="18"/>
                <w:szCs w:val="18"/>
              </w:rPr>
              <w:t xml:space="preserve">I was also chatting with a </w:t>
            </w:r>
            <w:r w:rsidRPr="0038503D">
              <w:rPr>
                <w:rFonts w:ascii="Calibri" w:hAnsi="Calibri"/>
                <w:bCs/>
                <w:sz w:val="18"/>
                <w:szCs w:val="18"/>
              </w:rPr>
              <w:t>procurement leader in the technology sector recently who has shifted how he views his team’s responsibilities:</w:t>
            </w:r>
          </w:p>
          <w:p w14:paraId="150F4C4E" w14:textId="77777777" w:rsidR="00B30220" w:rsidRPr="00E87576" w:rsidRDefault="00B30220" w:rsidP="00B30220">
            <w:pPr>
              <w:pStyle w:val="ListParagraph"/>
              <w:numPr>
                <w:ilvl w:val="1"/>
                <w:numId w:val="3"/>
              </w:numPr>
              <w:ind w:left="720" w:hanging="180"/>
              <w:contextualSpacing w:val="0"/>
              <w:rPr>
                <w:rFonts w:ascii="Calibri" w:hAnsi="Calibri"/>
                <w:bCs/>
                <w:sz w:val="18"/>
                <w:szCs w:val="18"/>
              </w:rPr>
            </w:pPr>
            <w:r w:rsidRPr="0038503D">
              <w:rPr>
                <w:rFonts w:ascii="Calibri" w:hAnsi="Calibri"/>
                <w:bCs/>
                <w:sz w:val="18"/>
                <w:szCs w:val="18"/>
              </w:rPr>
              <w:t xml:space="preserve">He described to me how he’s looking </w:t>
            </w:r>
            <w:r>
              <w:rPr>
                <w:rFonts w:ascii="Calibri" w:hAnsi="Calibri"/>
                <w:bCs/>
                <w:sz w:val="18"/>
                <w:szCs w:val="18"/>
              </w:rPr>
              <w:t>to transform</w:t>
            </w:r>
            <w:r w:rsidRPr="0038503D">
              <w:rPr>
                <w:rFonts w:ascii="Calibri" w:hAnsi="Calibri"/>
                <w:bCs/>
                <w:sz w:val="18"/>
                <w:szCs w:val="18"/>
              </w:rPr>
              <w:t xml:space="preserve"> his procurement department</w:t>
            </w:r>
            <w:r w:rsidRPr="00E87576">
              <w:rPr>
                <w:rFonts w:ascii="Calibri" w:hAnsi="Calibri"/>
                <w:bCs/>
                <w:sz w:val="18"/>
                <w:szCs w:val="18"/>
              </w:rPr>
              <w:t xml:space="preserve"> </w:t>
            </w:r>
            <w:r>
              <w:rPr>
                <w:rFonts w:ascii="Calibri" w:hAnsi="Calibri"/>
                <w:bCs/>
                <w:sz w:val="18"/>
                <w:szCs w:val="18"/>
              </w:rPr>
              <w:t xml:space="preserve">to be responsible for the continuity of service his company and its products provide. </w:t>
            </w:r>
          </w:p>
          <w:p w14:paraId="06EF165E" w14:textId="77777777" w:rsidR="00B30220" w:rsidRDefault="00B30220" w:rsidP="00B30220">
            <w:pPr>
              <w:pStyle w:val="ListParagraph"/>
              <w:numPr>
                <w:ilvl w:val="1"/>
                <w:numId w:val="3"/>
              </w:numPr>
              <w:ind w:left="720" w:hanging="180"/>
              <w:contextualSpacing w:val="0"/>
              <w:rPr>
                <w:rFonts w:ascii="Calibri" w:hAnsi="Calibri"/>
                <w:bCs/>
                <w:sz w:val="18"/>
                <w:szCs w:val="18"/>
              </w:rPr>
            </w:pPr>
            <w:r w:rsidRPr="00E87576">
              <w:rPr>
                <w:rFonts w:ascii="Calibri" w:hAnsi="Calibri"/>
                <w:bCs/>
                <w:sz w:val="18"/>
                <w:szCs w:val="18"/>
              </w:rPr>
              <w:t xml:space="preserve">He’s not interested in just </w:t>
            </w:r>
            <w:r>
              <w:rPr>
                <w:rFonts w:ascii="Calibri" w:hAnsi="Calibri"/>
                <w:bCs/>
                <w:sz w:val="18"/>
                <w:szCs w:val="18"/>
              </w:rPr>
              <w:t>an efficient ordering system</w:t>
            </w:r>
            <w:r w:rsidRPr="00E87576">
              <w:rPr>
                <w:rFonts w:ascii="Calibri" w:hAnsi="Calibri"/>
                <w:bCs/>
                <w:sz w:val="18"/>
                <w:szCs w:val="18"/>
              </w:rPr>
              <w:t xml:space="preserve"> when a piece of technology breaks down—he wants to build a system that </w:t>
            </w:r>
            <w:r>
              <w:rPr>
                <w:rFonts w:ascii="Calibri" w:hAnsi="Calibri"/>
                <w:bCs/>
                <w:sz w:val="18"/>
                <w:szCs w:val="18"/>
              </w:rPr>
              <w:t>predicts</w:t>
            </w:r>
            <w:r w:rsidRPr="00E87576">
              <w:rPr>
                <w:rFonts w:ascii="Calibri" w:hAnsi="Calibri"/>
                <w:bCs/>
                <w:sz w:val="18"/>
                <w:szCs w:val="18"/>
              </w:rPr>
              <w:t xml:space="preserve"> whe</w:t>
            </w:r>
            <w:r>
              <w:rPr>
                <w:rFonts w:ascii="Calibri" w:hAnsi="Calibri"/>
                <w:bCs/>
                <w:sz w:val="18"/>
                <w:szCs w:val="18"/>
              </w:rPr>
              <w:t>n a device may need a new part and automatically triggers</w:t>
            </w:r>
            <w:r w:rsidRPr="00E87576">
              <w:rPr>
                <w:rFonts w:ascii="Calibri" w:hAnsi="Calibri"/>
                <w:bCs/>
                <w:sz w:val="18"/>
                <w:szCs w:val="18"/>
              </w:rPr>
              <w:t xml:space="preserve"> the ordering of a</w:t>
            </w:r>
            <w:r>
              <w:rPr>
                <w:rFonts w:ascii="Calibri" w:hAnsi="Calibri"/>
                <w:bCs/>
                <w:sz w:val="18"/>
                <w:szCs w:val="18"/>
              </w:rPr>
              <w:t xml:space="preserve"> replacement part</w:t>
            </w:r>
            <w:r w:rsidRPr="00E87576">
              <w:rPr>
                <w:rFonts w:ascii="Calibri" w:hAnsi="Calibri"/>
                <w:bCs/>
                <w:sz w:val="18"/>
                <w:szCs w:val="18"/>
              </w:rPr>
              <w:t xml:space="preserve">. </w:t>
            </w:r>
          </w:p>
          <w:p w14:paraId="1D39D94F" w14:textId="77777777" w:rsidR="00B30220" w:rsidRDefault="00B30220" w:rsidP="00B30220">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 xml:space="preserve">So he’s looking to the Ariba Network—where he connects to and does business with his suppliers—to help him. </w:t>
            </w:r>
          </w:p>
          <w:p w14:paraId="4F527846" w14:textId="77777777" w:rsidR="00B30220" w:rsidRDefault="00B30220" w:rsidP="00B30220">
            <w:pPr>
              <w:pStyle w:val="ListParagraph"/>
              <w:contextualSpacing w:val="0"/>
              <w:rPr>
                <w:rFonts w:ascii="Calibri" w:hAnsi="Calibri"/>
                <w:bCs/>
                <w:sz w:val="18"/>
                <w:szCs w:val="18"/>
              </w:rPr>
            </w:pPr>
          </w:p>
          <w:p w14:paraId="29DD07B2" w14:textId="77777777" w:rsidR="00B30220" w:rsidRDefault="00B30220" w:rsidP="00B30220">
            <w:pPr>
              <w:pStyle w:val="ListParagraph"/>
              <w:numPr>
                <w:ilvl w:val="0"/>
                <w:numId w:val="1"/>
              </w:numPr>
              <w:ind w:left="360" w:hanging="180"/>
              <w:contextualSpacing w:val="0"/>
              <w:rPr>
                <w:rFonts w:ascii="Calibri" w:hAnsi="Calibri"/>
                <w:bCs/>
                <w:sz w:val="18"/>
                <w:szCs w:val="18"/>
              </w:rPr>
            </w:pPr>
            <w:r>
              <w:rPr>
                <w:rFonts w:ascii="Calibri" w:hAnsi="Calibri"/>
                <w:bCs/>
                <w:sz w:val="18"/>
                <w:szCs w:val="18"/>
              </w:rPr>
              <w:t xml:space="preserve">These leaders are challenging themselves and, frankly all of us. </w:t>
            </w:r>
          </w:p>
          <w:p w14:paraId="1F7D1195" w14:textId="77777777" w:rsidR="00B30220" w:rsidRDefault="00B30220" w:rsidP="00B30220">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 xml:space="preserve">So together, we need to stop looking at the Ariba Network as a closed system designed to </w:t>
            </w:r>
            <w:r w:rsidRPr="0038503D">
              <w:rPr>
                <w:rFonts w:ascii="Calibri" w:hAnsi="Calibri"/>
                <w:bCs/>
                <w:sz w:val="18"/>
                <w:szCs w:val="18"/>
              </w:rPr>
              <w:t xml:space="preserve">manage a narrowly defined business process. </w:t>
            </w:r>
          </w:p>
          <w:p w14:paraId="1C183369" w14:textId="77777777" w:rsidR="00B30220" w:rsidRPr="0038503D" w:rsidRDefault="00B30220" w:rsidP="00B30220">
            <w:pPr>
              <w:pStyle w:val="ListParagraph"/>
              <w:numPr>
                <w:ilvl w:val="1"/>
                <w:numId w:val="3"/>
              </w:numPr>
              <w:ind w:left="720" w:hanging="180"/>
              <w:contextualSpacing w:val="0"/>
              <w:rPr>
                <w:rFonts w:ascii="Calibri" w:hAnsi="Calibri"/>
                <w:bCs/>
                <w:sz w:val="18"/>
                <w:szCs w:val="18"/>
              </w:rPr>
            </w:pPr>
            <w:r w:rsidRPr="0038503D">
              <w:rPr>
                <w:rFonts w:ascii="Calibri" w:hAnsi="Calibri"/>
                <w:bCs/>
                <w:sz w:val="18"/>
                <w:szCs w:val="18"/>
              </w:rPr>
              <w:t xml:space="preserve">And start looking at it as a place where we all can go to innovate, collaborate and get more work done. </w:t>
            </w:r>
          </w:p>
          <w:p w14:paraId="6778F20C" w14:textId="77777777" w:rsidR="00B30220" w:rsidRPr="0038503D" w:rsidRDefault="00B30220" w:rsidP="00B30220">
            <w:pPr>
              <w:pStyle w:val="ListParagraph"/>
              <w:contextualSpacing w:val="0"/>
              <w:rPr>
                <w:rFonts w:ascii="Calibri" w:hAnsi="Calibri"/>
                <w:bCs/>
                <w:sz w:val="18"/>
                <w:szCs w:val="18"/>
              </w:rPr>
            </w:pPr>
          </w:p>
          <w:p w14:paraId="25EAAB53" w14:textId="77777777" w:rsidR="00B30220" w:rsidRPr="0038503D" w:rsidRDefault="00B30220" w:rsidP="00B30220">
            <w:pPr>
              <w:pStyle w:val="ListParagraph"/>
              <w:numPr>
                <w:ilvl w:val="0"/>
                <w:numId w:val="1"/>
              </w:numPr>
              <w:ind w:left="360" w:hanging="180"/>
              <w:contextualSpacing w:val="0"/>
              <w:rPr>
                <w:rFonts w:ascii="Calibri" w:hAnsi="Calibri"/>
                <w:bCs/>
                <w:sz w:val="18"/>
                <w:szCs w:val="18"/>
              </w:rPr>
            </w:pPr>
            <w:r w:rsidRPr="0038503D">
              <w:rPr>
                <w:rFonts w:ascii="Calibri" w:hAnsi="Calibri"/>
                <w:bCs/>
                <w:sz w:val="18"/>
                <w:szCs w:val="18"/>
              </w:rPr>
              <w:t>I love this type of thinking, because it shows how the Ariba</w:t>
            </w:r>
            <w:r>
              <w:rPr>
                <w:rFonts w:ascii="Calibri" w:hAnsi="Calibri"/>
                <w:bCs/>
                <w:sz w:val="18"/>
                <w:szCs w:val="18"/>
              </w:rPr>
              <w:t xml:space="preserve"> N</w:t>
            </w:r>
            <w:r w:rsidRPr="0038503D">
              <w:rPr>
                <w:rFonts w:ascii="Calibri" w:hAnsi="Calibri"/>
                <w:bCs/>
                <w:sz w:val="18"/>
                <w:szCs w:val="18"/>
              </w:rPr>
              <w:t>etwork allows all of our customers to thrive in the digital economy</w:t>
            </w:r>
            <w:r>
              <w:rPr>
                <w:rFonts w:ascii="Calibri" w:hAnsi="Calibri"/>
                <w:bCs/>
                <w:sz w:val="18"/>
                <w:szCs w:val="18"/>
              </w:rPr>
              <w:t xml:space="preserve"> and transform their businesses digitally.  The idea of the network </w:t>
            </w:r>
            <w:r w:rsidRPr="0038503D">
              <w:rPr>
                <w:rFonts w:ascii="Calibri" w:hAnsi="Calibri"/>
                <w:bCs/>
                <w:sz w:val="18"/>
                <w:szCs w:val="18"/>
              </w:rPr>
              <w:t xml:space="preserve">inspires all of us to </w:t>
            </w:r>
            <w:r>
              <w:rPr>
                <w:rFonts w:ascii="Calibri" w:hAnsi="Calibri"/>
                <w:bCs/>
                <w:sz w:val="18"/>
                <w:szCs w:val="18"/>
              </w:rPr>
              <w:t xml:space="preserve">start thinking bigger </w:t>
            </w:r>
            <w:r w:rsidRPr="0038503D">
              <w:rPr>
                <w:rFonts w:ascii="Calibri" w:hAnsi="Calibri"/>
                <w:bCs/>
                <w:sz w:val="18"/>
                <w:szCs w:val="18"/>
              </w:rPr>
              <w:t xml:space="preserve">and </w:t>
            </w:r>
            <w:r>
              <w:rPr>
                <w:rFonts w:ascii="Calibri" w:hAnsi="Calibri"/>
                <w:bCs/>
                <w:sz w:val="18"/>
                <w:szCs w:val="18"/>
              </w:rPr>
              <w:t>start answering</w:t>
            </w:r>
            <w:r w:rsidRPr="0038503D">
              <w:rPr>
                <w:rFonts w:ascii="Calibri" w:hAnsi="Calibri"/>
                <w:bCs/>
                <w:sz w:val="18"/>
                <w:szCs w:val="18"/>
              </w:rPr>
              <w:t xml:space="preserve"> questions like: </w:t>
            </w:r>
          </w:p>
          <w:p w14:paraId="36BB5762" w14:textId="77777777" w:rsidR="00B30220" w:rsidRPr="0038503D" w:rsidRDefault="00B30220" w:rsidP="00B30220">
            <w:pPr>
              <w:pStyle w:val="ListParagraph"/>
              <w:numPr>
                <w:ilvl w:val="1"/>
                <w:numId w:val="3"/>
              </w:numPr>
              <w:ind w:left="720" w:hanging="180"/>
              <w:contextualSpacing w:val="0"/>
              <w:rPr>
                <w:rFonts w:ascii="Calibri" w:hAnsi="Calibri"/>
                <w:bCs/>
                <w:sz w:val="18"/>
                <w:szCs w:val="18"/>
              </w:rPr>
            </w:pPr>
            <w:r w:rsidRPr="0038503D">
              <w:rPr>
                <w:rFonts w:ascii="Calibri" w:hAnsi="Calibri"/>
                <w:bCs/>
                <w:sz w:val="18"/>
                <w:szCs w:val="18"/>
              </w:rPr>
              <w:lastRenderedPageBreak/>
              <w:t xml:space="preserve">How do we </w:t>
            </w:r>
            <w:r>
              <w:rPr>
                <w:rFonts w:ascii="Calibri" w:hAnsi="Calibri"/>
                <w:bCs/>
                <w:sz w:val="18"/>
                <w:szCs w:val="18"/>
              </w:rPr>
              <w:t>transform</w:t>
            </w:r>
            <w:r w:rsidRPr="0038503D">
              <w:rPr>
                <w:rFonts w:ascii="Calibri" w:hAnsi="Calibri"/>
                <w:bCs/>
                <w:sz w:val="18"/>
                <w:szCs w:val="18"/>
              </w:rPr>
              <w:t xml:space="preserve"> from managing suppliers to managing risk in the supply chain?</w:t>
            </w:r>
          </w:p>
          <w:p w14:paraId="4C142856" w14:textId="77777777" w:rsidR="00B30220" w:rsidRPr="0038503D" w:rsidRDefault="00B30220" w:rsidP="00B30220">
            <w:pPr>
              <w:pStyle w:val="ListParagraph"/>
              <w:numPr>
                <w:ilvl w:val="1"/>
                <w:numId w:val="3"/>
              </w:numPr>
              <w:ind w:left="720" w:hanging="180"/>
              <w:contextualSpacing w:val="0"/>
              <w:rPr>
                <w:rFonts w:ascii="Calibri" w:hAnsi="Calibri"/>
                <w:bCs/>
                <w:sz w:val="18"/>
                <w:szCs w:val="18"/>
              </w:rPr>
            </w:pPr>
            <w:r w:rsidRPr="0038503D">
              <w:rPr>
                <w:rFonts w:ascii="Calibri" w:hAnsi="Calibri"/>
                <w:bCs/>
                <w:sz w:val="18"/>
                <w:szCs w:val="18"/>
              </w:rPr>
              <w:t>How do we</w:t>
            </w:r>
            <w:r>
              <w:rPr>
                <w:rFonts w:ascii="Calibri" w:hAnsi="Calibri"/>
                <w:bCs/>
                <w:sz w:val="18"/>
                <w:szCs w:val="18"/>
              </w:rPr>
              <w:t xml:space="preserve"> transform </w:t>
            </w:r>
            <w:r w:rsidRPr="0038503D">
              <w:rPr>
                <w:rFonts w:ascii="Calibri" w:hAnsi="Calibri"/>
                <w:bCs/>
                <w:sz w:val="18"/>
                <w:szCs w:val="18"/>
              </w:rPr>
              <w:t>from saving the business money, to changing how we do business?</w:t>
            </w:r>
          </w:p>
          <w:p w14:paraId="1C544E58" w14:textId="77777777" w:rsidR="00B30220" w:rsidRPr="005C0C99" w:rsidRDefault="00B30220" w:rsidP="00FE790C">
            <w:pPr>
              <w:ind w:left="180"/>
              <w:rPr>
                <w:rFonts w:ascii="Calibri" w:hAnsi="Calibri"/>
                <w:bCs/>
                <w:sz w:val="18"/>
                <w:szCs w:val="18"/>
                <w:u w:val="single"/>
              </w:rPr>
            </w:pPr>
          </w:p>
        </w:tc>
        <w:tc>
          <w:tcPr>
            <w:tcW w:w="6090" w:type="dxa"/>
          </w:tcPr>
          <w:p w14:paraId="586A523D" w14:textId="05CB1288" w:rsidR="00B30220" w:rsidRDefault="00B30220" w:rsidP="00B30220">
            <w:pPr>
              <w:rPr>
                <w:rFonts w:ascii="Calibri" w:hAnsi="Calibri"/>
                <w:bCs/>
                <w:sz w:val="18"/>
                <w:szCs w:val="18"/>
              </w:rPr>
            </w:pPr>
            <w:r>
              <w:rPr>
                <w:rFonts w:ascii="Calibri" w:hAnsi="Calibri"/>
                <w:bCs/>
                <w:sz w:val="18"/>
                <w:szCs w:val="18"/>
              </w:rPr>
              <w:lastRenderedPageBreak/>
              <w:t>What happen</w:t>
            </w:r>
            <w:r w:rsidR="00A22E0E">
              <w:rPr>
                <w:rFonts w:ascii="Calibri" w:hAnsi="Calibri"/>
                <w:bCs/>
                <w:sz w:val="18"/>
                <w:szCs w:val="18"/>
              </w:rPr>
              <w:t>s</w:t>
            </w:r>
            <w:r w:rsidRPr="00B30220">
              <w:rPr>
                <w:rFonts w:ascii="Calibri" w:hAnsi="Calibri"/>
                <w:bCs/>
                <w:sz w:val="18"/>
                <w:szCs w:val="18"/>
              </w:rPr>
              <w:t xml:space="preserve"> when </w:t>
            </w:r>
            <w:r>
              <w:rPr>
                <w:rFonts w:ascii="Calibri" w:hAnsi="Calibri"/>
                <w:bCs/>
                <w:sz w:val="18"/>
                <w:szCs w:val="18"/>
              </w:rPr>
              <w:t>5</w:t>
            </w:r>
            <w:r w:rsidRPr="00B30220">
              <w:rPr>
                <w:rFonts w:ascii="Calibri" w:hAnsi="Calibri"/>
                <w:bCs/>
                <w:sz w:val="18"/>
                <w:szCs w:val="18"/>
              </w:rPr>
              <w:t xml:space="preserve"> million companies on one network? </w:t>
            </w:r>
          </w:p>
          <w:p w14:paraId="03FA8A8C" w14:textId="77777777" w:rsidR="00B30220" w:rsidRDefault="00B30220" w:rsidP="00B30220">
            <w:pPr>
              <w:pStyle w:val="ListParagraph"/>
              <w:numPr>
                <w:ilvl w:val="0"/>
                <w:numId w:val="1"/>
              </w:numPr>
              <w:ind w:left="228" w:hanging="180"/>
              <w:contextualSpacing w:val="0"/>
              <w:rPr>
                <w:rFonts w:ascii="Calibri" w:hAnsi="Calibri"/>
                <w:bCs/>
                <w:sz w:val="18"/>
                <w:szCs w:val="18"/>
              </w:rPr>
            </w:pPr>
            <w:r w:rsidRPr="00B30220">
              <w:rPr>
                <w:rFonts w:ascii="Calibri" w:hAnsi="Calibri"/>
                <w:bCs/>
                <w:sz w:val="18"/>
                <w:szCs w:val="20"/>
              </w:rPr>
              <w:t>Dream</w:t>
            </w:r>
            <w:r>
              <w:rPr>
                <w:rFonts w:ascii="Calibri" w:hAnsi="Calibri"/>
                <w:bCs/>
                <w:sz w:val="18"/>
                <w:szCs w:val="18"/>
              </w:rPr>
              <w:t>. Imagine.</w:t>
            </w:r>
          </w:p>
          <w:p w14:paraId="02E8B1E3" w14:textId="77777777" w:rsidR="00F26E73" w:rsidRDefault="00F26E73" w:rsidP="00B30220">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 xml:space="preserve">Accomplish new things. More innovation. </w:t>
            </w:r>
          </w:p>
          <w:p w14:paraId="4551F7ED" w14:textId="77777777" w:rsidR="00F26E73" w:rsidRDefault="00F26E73" w:rsidP="00B30220">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 xml:space="preserve">Deliver </w:t>
            </w:r>
            <w:r w:rsidRPr="00F26E73">
              <w:rPr>
                <w:rFonts w:ascii="Calibri" w:hAnsi="Calibri"/>
                <w:b/>
                <w:bCs/>
                <w:sz w:val="18"/>
                <w:szCs w:val="18"/>
              </w:rPr>
              <w:t>transformation</w:t>
            </w:r>
            <w:r>
              <w:rPr>
                <w:rFonts w:ascii="Calibri" w:hAnsi="Calibri"/>
                <w:bCs/>
                <w:sz w:val="18"/>
                <w:szCs w:val="18"/>
              </w:rPr>
              <w:t>.</w:t>
            </w:r>
          </w:p>
          <w:p w14:paraId="4B9A8CB0" w14:textId="77777777" w:rsidR="00F26E73" w:rsidRDefault="00F26E73" w:rsidP="00F26E73">
            <w:pPr>
              <w:rPr>
                <w:rFonts w:ascii="Calibri" w:hAnsi="Calibri"/>
                <w:bCs/>
                <w:sz w:val="18"/>
                <w:szCs w:val="18"/>
              </w:rPr>
            </w:pPr>
          </w:p>
          <w:p w14:paraId="6EEDE8BE" w14:textId="0F414856" w:rsidR="00F26E73" w:rsidRPr="00582B52" w:rsidRDefault="00F26E73" w:rsidP="00F26E73">
            <w:pPr>
              <w:pStyle w:val="ListParagraph"/>
              <w:numPr>
                <w:ilvl w:val="0"/>
                <w:numId w:val="1"/>
              </w:numPr>
              <w:ind w:left="228" w:hanging="180"/>
              <w:contextualSpacing w:val="0"/>
              <w:rPr>
                <w:rFonts w:ascii="Calibri" w:hAnsi="Calibri"/>
                <w:bCs/>
                <w:sz w:val="18"/>
                <w:szCs w:val="18"/>
              </w:rPr>
            </w:pPr>
            <w:r w:rsidRPr="00F26E73">
              <w:rPr>
                <w:rFonts w:ascii="Calibri" w:hAnsi="Calibri"/>
                <w:bCs/>
                <w:sz w:val="18"/>
                <w:szCs w:val="20"/>
              </w:rPr>
              <w:t>Automating</w:t>
            </w:r>
            <w:r>
              <w:rPr>
                <w:rFonts w:ascii="Calibri" w:hAnsi="Calibri"/>
                <w:bCs/>
                <w:sz w:val="18"/>
                <w:szCs w:val="18"/>
              </w:rPr>
              <w:t xml:space="preserve"> PO and invoice is start.</w:t>
            </w:r>
          </w:p>
          <w:p w14:paraId="1B171FD8" w14:textId="001CFFBE" w:rsidR="00582B52" w:rsidRPr="00582B52" w:rsidRDefault="00F26E73" w:rsidP="00582B52">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Think beyond</w:t>
            </w:r>
            <w:r w:rsidR="00582B52">
              <w:rPr>
                <w:rFonts w:ascii="Calibri" w:hAnsi="Calibri"/>
                <w:bCs/>
                <w:sz w:val="18"/>
                <w:szCs w:val="18"/>
              </w:rPr>
              <w:t xml:space="preserve"> automation and transaction.</w:t>
            </w:r>
          </w:p>
          <w:p w14:paraId="738BDC16" w14:textId="77777777" w:rsidR="00582B52" w:rsidRDefault="00582B52" w:rsidP="00F26E73">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Address top-of-mind issues—financial supply chain, supply chain risk, internet of things.</w:t>
            </w:r>
          </w:p>
          <w:p w14:paraId="57871D72" w14:textId="77777777" w:rsidR="00582B52" w:rsidRDefault="00582B52" w:rsidP="00F26E73">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Top of mind for you, so top of mind for us.</w:t>
            </w:r>
          </w:p>
          <w:p w14:paraId="5CA00365" w14:textId="77777777" w:rsidR="00582B52" w:rsidRDefault="00582B52" w:rsidP="00582B52">
            <w:pPr>
              <w:rPr>
                <w:rFonts w:ascii="Calibri" w:hAnsi="Calibri"/>
                <w:bCs/>
                <w:sz w:val="18"/>
                <w:szCs w:val="18"/>
              </w:rPr>
            </w:pPr>
          </w:p>
          <w:p w14:paraId="00E3E964" w14:textId="77777777" w:rsidR="00582B52" w:rsidRDefault="00582B52" w:rsidP="00582B52">
            <w:pPr>
              <w:rPr>
                <w:rFonts w:ascii="Calibri" w:hAnsi="Calibri"/>
                <w:bCs/>
                <w:sz w:val="18"/>
                <w:szCs w:val="18"/>
              </w:rPr>
            </w:pPr>
            <w:r>
              <w:rPr>
                <w:rFonts w:ascii="Calibri" w:hAnsi="Calibri"/>
                <w:bCs/>
                <w:sz w:val="18"/>
                <w:szCs w:val="18"/>
              </w:rPr>
              <w:t xml:space="preserve">Leader in services sector shared shift in focus. </w:t>
            </w:r>
          </w:p>
          <w:p w14:paraId="043AD4FB" w14:textId="77777777" w:rsidR="00582B52" w:rsidRDefault="00F35F8E" w:rsidP="00582B52">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From efficiency to risks hidden in supply chain.</w:t>
            </w:r>
          </w:p>
          <w:p w14:paraId="5F2A3E46" w14:textId="77777777" w:rsidR="00F35F8E" w:rsidRDefault="00F35F8E" w:rsidP="00582B52">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Visibility into all suppliers.</w:t>
            </w:r>
          </w:p>
          <w:p w14:paraId="12494A18" w14:textId="77777777" w:rsidR="00F35F8E" w:rsidRDefault="00F35F8E" w:rsidP="00582B52">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Modern slavery legislation.</w:t>
            </w:r>
          </w:p>
          <w:p w14:paraId="14BCD300" w14:textId="77777777" w:rsidR="00946724" w:rsidRDefault="00F65EC6" w:rsidP="00582B52">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lastRenderedPageBreak/>
              <w:t xml:space="preserve">Manage financial, regulatory risks. </w:t>
            </w:r>
          </w:p>
          <w:p w14:paraId="6EA188A1" w14:textId="77777777" w:rsidR="00F65EC6" w:rsidRDefault="00F65EC6" w:rsidP="00582B52">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Protect brand and support important cause.</w:t>
            </w:r>
          </w:p>
          <w:p w14:paraId="0EC376C4" w14:textId="77777777" w:rsidR="00F65EC6" w:rsidRDefault="00F65EC6" w:rsidP="00582B52">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Looking to Ariba Network to help.</w:t>
            </w:r>
          </w:p>
          <w:p w14:paraId="0A636744" w14:textId="77777777" w:rsidR="0047225E" w:rsidRDefault="0047225E" w:rsidP="0047225E">
            <w:pPr>
              <w:rPr>
                <w:rFonts w:ascii="Calibri" w:hAnsi="Calibri"/>
                <w:bCs/>
                <w:sz w:val="18"/>
                <w:szCs w:val="18"/>
              </w:rPr>
            </w:pPr>
          </w:p>
          <w:p w14:paraId="227D56D3" w14:textId="0FE26F5B" w:rsidR="0047225E" w:rsidRDefault="0047225E" w:rsidP="0047225E">
            <w:pPr>
              <w:rPr>
                <w:rFonts w:ascii="Calibri" w:hAnsi="Calibri"/>
                <w:bCs/>
                <w:sz w:val="18"/>
                <w:szCs w:val="18"/>
              </w:rPr>
            </w:pPr>
            <w:r>
              <w:rPr>
                <w:rFonts w:ascii="Calibri" w:hAnsi="Calibri"/>
                <w:bCs/>
                <w:sz w:val="18"/>
                <w:szCs w:val="18"/>
              </w:rPr>
              <w:t xml:space="preserve">Leader in </w:t>
            </w:r>
            <w:r w:rsidR="00CD2452">
              <w:rPr>
                <w:rFonts w:ascii="Calibri" w:hAnsi="Calibri"/>
                <w:bCs/>
                <w:sz w:val="18"/>
                <w:szCs w:val="18"/>
              </w:rPr>
              <w:t>tech sector shared shift view of team’s responsibility</w:t>
            </w:r>
            <w:r>
              <w:rPr>
                <w:rFonts w:ascii="Calibri" w:hAnsi="Calibri"/>
                <w:bCs/>
                <w:sz w:val="18"/>
                <w:szCs w:val="18"/>
              </w:rPr>
              <w:t xml:space="preserve">. </w:t>
            </w:r>
          </w:p>
          <w:p w14:paraId="3344E6FF" w14:textId="755E80E0" w:rsidR="00CD2452" w:rsidRDefault="00CD2452" w:rsidP="00CD2452">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Continuity of service.</w:t>
            </w:r>
          </w:p>
          <w:p w14:paraId="4CA6C3C3" w14:textId="12196267" w:rsidR="00CD2452" w:rsidRDefault="00CD2452" w:rsidP="00CD2452">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Beyond efficient ordering system for parts.</w:t>
            </w:r>
          </w:p>
          <w:p w14:paraId="72E0BBB1" w14:textId="77777777" w:rsidR="00CD2452" w:rsidRDefault="00CD2452" w:rsidP="00CD2452">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Predict when new parts are needed and trigger process.</w:t>
            </w:r>
          </w:p>
          <w:p w14:paraId="77324F92" w14:textId="77777777" w:rsidR="00CD2452" w:rsidRDefault="00CD2452" w:rsidP="00CD2452">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Looking to Ariba Network to help.</w:t>
            </w:r>
          </w:p>
          <w:p w14:paraId="4F6E06AE" w14:textId="77777777" w:rsidR="00CD2452" w:rsidRDefault="00CD2452" w:rsidP="00CD2452">
            <w:pPr>
              <w:rPr>
                <w:rFonts w:ascii="Calibri" w:hAnsi="Calibri"/>
                <w:bCs/>
                <w:sz w:val="18"/>
                <w:szCs w:val="18"/>
              </w:rPr>
            </w:pPr>
          </w:p>
          <w:p w14:paraId="6164AD2B" w14:textId="77777777" w:rsidR="00CD2452" w:rsidRDefault="00CD2452" w:rsidP="00CD2452">
            <w:pPr>
              <w:rPr>
                <w:rFonts w:ascii="Calibri" w:hAnsi="Calibri"/>
                <w:bCs/>
                <w:sz w:val="18"/>
                <w:szCs w:val="18"/>
              </w:rPr>
            </w:pPr>
            <w:r>
              <w:rPr>
                <w:rFonts w:ascii="Calibri" w:hAnsi="Calibri"/>
                <w:bCs/>
                <w:sz w:val="18"/>
                <w:szCs w:val="18"/>
              </w:rPr>
              <w:t>Leaders challenging all of us.</w:t>
            </w:r>
          </w:p>
          <w:p w14:paraId="7E7785F2" w14:textId="01149F60" w:rsidR="00CD2452" w:rsidRDefault="006D5076" w:rsidP="00CD2452">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Together,</w:t>
            </w:r>
            <w:r w:rsidR="00CD2452">
              <w:rPr>
                <w:rFonts w:ascii="Calibri" w:hAnsi="Calibri"/>
                <w:bCs/>
                <w:sz w:val="18"/>
                <w:szCs w:val="18"/>
              </w:rPr>
              <w:t xml:space="preserve"> stop looking at the Ariba Network as a closed</w:t>
            </w:r>
            <w:r>
              <w:rPr>
                <w:rFonts w:ascii="Calibri" w:hAnsi="Calibri"/>
                <w:bCs/>
                <w:sz w:val="18"/>
                <w:szCs w:val="18"/>
              </w:rPr>
              <w:t>/narrowly define</w:t>
            </w:r>
            <w:r w:rsidR="00CD2452" w:rsidRPr="0038503D">
              <w:rPr>
                <w:rFonts w:ascii="Calibri" w:hAnsi="Calibri"/>
                <w:bCs/>
                <w:sz w:val="18"/>
                <w:szCs w:val="18"/>
              </w:rPr>
              <w:t xml:space="preserve">. </w:t>
            </w:r>
          </w:p>
          <w:p w14:paraId="4A5AA12E" w14:textId="4F7C3F4B" w:rsidR="00CD2452" w:rsidRDefault="006D5076" w:rsidP="00CD2452">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S</w:t>
            </w:r>
            <w:r w:rsidR="00CD2452" w:rsidRPr="0038503D">
              <w:rPr>
                <w:rFonts w:ascii="Calibri" w:hAnsi="Calibri"/>
                <w:bCs/>
                <w:sz w:val="18"/>
                <w:szCs w:val="18"/>
              </w:rPr>
              <w:t xml:space="preserve">tart looking </w:t>
            </w:r>
            <w:r w:rsidR="00FC55CE">
              <w:rPr>
                <w:rFonts w:ascii="Calibri" w:hAnsi="Calibri"/>
                <w:bCs/>
                <w:sz w:val="18"/>
                <w:szCs w:val="18"/>
              </w:rPr>
              <w:t>where we</w:t>
            </w:r>
            <w:r w:rsidR="00CD2452" w:rsidRPr="0038503D">
              <w:rPr>
                <w:rFonts w:ascii="Calibri" w:hAnsi="Calibri"/>
                <w:bCs/>
                <w:sz w:val="18"/>
                <w:szCs w:val="18"/>
              </w:rPr>
              <w:t xml:space="preserve"> all can go to innovate, collaborate and get more work done. </w:t>
            </w:r>
          </w:p>
          <w:p w14:paraId="6C950FA9" w14:textId="77777777" w:rsidR="00FC55CE" w:rsidRDefault="00FC55CE" w:rsidP="00FC55CE">
            <w:pPr>
              <w:rPr>
                <w:rFonts w:ascii="Calibri" w:hAnsi="Calibri"/>
                <w:bCs/>
                <w:sz w:val="18"/>
                <w:szCs w:val="18"/>
              </w:rPr>
            </w:pPr>
          </w:p>
          <w:p w14:paraId="4B992F9E" w14:textId="3C587893" w:rsidR="00FC55CE" w:rsidRDefault="00FC55CE" w:rsidP="00FC55CE">
            <w:pPr>
              <w:rPr>
                <w:rFonts w:ascii="Calibri" w:hAnsi="Calibri"/>
                <w:bCs/>
                <w:sz w:val="18"/>
                <w:szCs w:val="18"/>
              </w:rPr>
            </w:pPr>
            <w:r>
              <w:rPr>
                <w:rFonts w:ascii="Calibri" w:hAnsi="Calibri"/>
                <w:bCs/>
                <w:sz w:val="18"/>
                <w:szCs w:val="18"/>
              </w:rPr>
              <w:t>Love this thinking—shows how all customers can thrive in digital economy and transform businesses digitally.</w:t>
            </w:r>
          </w:p>
          <w:p w14:paraId="439C2E2D" w14:textId="77777777" w:rsidR="00FC55CE" w:rsidRDefault="00FC55CE" w:rsidP="00FC55CE">
            <w:pPr>
              <w:rPr>
                <w:rFonts w:ascii="Calibri" w:hAnsi="Calibri"/>
                <w:bCs/>
                <w:sz w:val="18"/>
                <w:szCs w:val="18"/>
              </w:rPr>
            </w:pPr>
          </w:p>
          <w:p w14:paraId="6E542F3F" w14:textId="6449B4AD" w:rsidR="00CD2452" w:rsidRPr="00CD2452" w:rsidRDefault="00FC55CE" w:rsidP="00CD2452">
            <w:pPr>
              <w:rPr>
                <w:rFonts w:ascii="Calibri" w:hAnsi="Calibri"/>
                <w:bCs/>
                <w:sz w:val="18"/>
                <w:szCs w:val="18"/>
              </w:rPr>
            </w:pPr>
            <w:r>
              <w:rPr>
                <w:rFonts w:ascii="Calibri" w:hAnsi="Calibri"/>
                <w:bCs/>
                <w:sz w:val="18"/>
                <w:szCs w:val="18"/>
              </w:rPr>
              <w:t>All start thinking bigger.</w:t>
            </w:r>
          </w:p>
          <w:p w14:paraId="25B93B0E" w14:textId="77777777" w:rsidR="00FC55CE" w:rsidRPr="0038503D" w:rsidRDefault="00FC55CE" w:rsidP="001C27D9">
            <w:pPr>
              <w:pStyle w:val="ListParagraph"/>
              <w:numPr>
                <w:ilvl w:val="0"/>
                <w:numId w:val="1"/>
              </w:numPr>
              <w:ind w:left="228" w:hanging="180"/>
              <w:contextualSpacing w:val="0"/>
              <w:rPr>
                <w:rFonts w:ascii="Calibri" w:hAnsi="Calibri"/>
                <w:bCs/>
                <w:sz w:val="18"/>
                <w:szCs w:val="18"/>
              </w:rPr>
            </w:pPr>
            <w:r w:rsidRPr="0038503D">
              <w:rPr>
                <w:rFonts w:ascii="Calibri" w:hAnsi="Calibri"/>
                <w:bCs/>
                <w:sz w:val="18"/>
                <w:szCs w:val="18"/>
              </w:rPr>
              <w:t xml:space="preserve">How do we </w:t>
            </w:r>
            <w:r>
              <w:rPr>
                <w:rFonts w:ascii="Calibri" w:hAnsi="Calibri"/>
                <w:bCs/>
                <w:sz w:val="18"/>
                <w:szCs w:val="18"/>
              </w:rPr>
              <w:t>transform</w:t>
            </w:r>
            <w:r w:rsidRPr="0038503D">
              <w:rPr>
                <w:rFonts w:ascii="Calibri" w:hAnsi="Calibri"/>
                <w:bCs/>
                <w:sz w:val="18"/>
                <w:szCs w:val="18"/>
              </w:rPr>
              <w:t xml:space="preserve"> from managing suppliers to managing risk in the supply chain?</w:t>
            </w:r>
          </w:p>
          <w:p w14:paraId="4E1B4022" w14:textId="77777777" w:rsidR="00FC55CE" w:rsidRPr="0038503D" w:rsidRDefault="00FC55CE" w:rsidP="001C27D9">
            <w:pPr>
              <w:pStyle w:val="ListParagraph"/>
              <w:numPr>
                <w:ilvl w:val="0"/>
                <w:numId w:val="1"/>
              </w:numPr>
              <w:ind w:left="228" w:hanging="180"/>
              <w:contextualSpacing w:val="0"/>
              <w:rPr>
                <w:rFonts w:ascii="Calibri" w:hAnsi="Calibri"/>
                <w:bCs/>
                <w:sz w:val="18"/>
                <w:szCs w:val="18"/>
              </w:rPr>
            </w:pPr>
            <w:r w:rsidRPr="0038503D">
              <w:rPr>
                <w:rFonts w:ascii="Calibri" w:hAnsi="Calibri"/>
                <w:bCs/>
                <w:sz w:val="18"/>
                <w:szCs w:val="18"/>
              </w:rPr>
              <w:t>How do we</w:t>
            </w:r>
            <w:r>
              <w:rPr>
                <w:rFonts w:ascii="Calibri" w:hAnsi="Calibri"/>
                <w:bCs/>
                <w:sz w:val="18"/>
                <w:szCs w:val="18"/>
              </w:rPr>
              <w:t xml:space="preserve"> transform </w:t>
            </w:r>
            <w:r w:rsidRPr="0038503D">
              <w:rPr>
                <w:rFonts w:ascii="Calibri" w:hAnsi="Calibri"/>
                <w:bCs/>
                <w:sz w:val="18"/>
                <w:szCs w:val="18"/>
              </w:rPr>
              <w:t>from saving the business money, to changing how we do business?</w:t>
            </w:r>
          </w:p>
          <w:p w14:paraId="504CF44C" w14:textId="77777777" w:rsidR="00CD2452" w:rsidRDefault="00CD2452" w:rsidP="0047225E">
            <w:pPr>
              <w:rPr>
                <w:rFonts w:ascii="Calibri" w:hAnsi="Calibri"/>
                <w:bCs/>
                <w:sz w:val="18"/>
                <w:szCs w:val="18"/>
              </w:rPr>
            </w:pPr>
          </w:p>
          <w:p w14:paraId="694E4641" w14:textId="0BFF7555" w:rsidR="0047225E" w:rsidRPr="0047225E" w:rsidRDefault="0047225E" w:rsidP="0047225E">
            <w:pPr>
              <w:rPr>
                <w:rFonts w:ascii="Calibri" w:hAnsi="Calibri"/>
                <w:bCs/>
                <w:sz w:val="18"/>
                <w:szCs w:val="18"/>
              </w:rPr>
            </w:pPr>
          </w:p>
        </w:tc>
        <w:tc>
          <w:tcPr>
            <w:tcW w:w="1380" w:type="dxa"/>
          </w:tcPr>
          <w:p w14:paraId="7AEA25F8" w14:textId="282CD26F" w:rsidR="00B30220" w:rsidRDefault="00F2169C" w:rsidP="004F37C2">
            <w:pPr>
              <w:rPr>
                <w:rFonts w:ascii="Calibri" w:hAnsi="Calibri"/>
                <w:b/>
                <w:bCs/>
                <w:color w:val="4F81BD" w:themeColor="accent1"/>
                <w:sz w:val="18"/>
                <w:szCs w:val="18"/>
              </w:rPr>
            </w:pPr>
            <w:r>
              <w:rPr>
                <w:rFonts w:ascii="Calibri" w:hAnsi="Calibri"/>
                <w:b/>
                <w:bCs/>
                <w:color w:val="4F81BD" w:themeColor="accent1"/>
                <w:sz w:val="18"/>
                <w:szCs w:val="18"/>
              </w:rPr>
              <w:lastRenderedPageBreak/>
              <w:t>Transformation</w:t>
            </w:r>
          </w:p>
        </w:tc>
      </w:tr>
      <w:tr w:rsidR="00F2169C" w14:paraId="070EE068" w14:textId="77777777" w:rsidTr="00BC659C">
        <w:tc>
          <w:tcPr>
            <w:tcW w:w="5868" w:type="dxa"/>
          </w:tcPr>
          <w:p w14:paraId="1B50137A" w14:textId="77777777" w:rsidR="00F2169C" w:rsidRPr="004F0173" w:rsidRDefault="00F2169C" w:rsidP="00F2169C">
            <w:pPr>
              <w:ind w:firstLine="450"/>
              <w:rPr>
                <w:rFonts w:ascii="Calibri" w:hAnsi="Calibri"/>
                <w:bCs/>
                <w:i/>
                <w:sz w:val="18"/>
                <w:szCs w:val="18"/>
              </w:rPr>
            </w:pPr>
            <w:r>
              <w:rPr>
                <w:rFonts w:ascii="Calibri" w:hAnsi="Calibri"/>
                <w:bCs/>
                <w:i/>
                <w:sz w:val="18"/>
                <w:szCs w:val="18"/>
              </w:rPr>
              <w:lastRenderedPageBreak/>
              <w:t>Announcement:</w:t>
            </w:r>
          </w:p>
          <w:p w14:paraId="6A07FAFF" w14:textId="77777777" w:rsidR="00F2169C" w:rsidRDefault="00F2169C" w:rsidP="00F2169C">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And that takes us to another announcement I’d like to share with you: We are opening the Ariba Platform, making it a true Platform-as-a-Service for commerce services.</w:t>
            </w:r>
          </w:p>
          <w:p w14:paraId="4F34F402" w14:textId="77777777" w:rsidR="00F2169C" w:rsidRDefault="00F2169C" w:rsidP="00F2169C">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With our new Open Partner Ecosystem, we’re enabling anyone to quickly and easily</w:t>
            </w:r>
            <w:r w:rsidRPr="00E8142A">
              <w:rPr>
                <w:rFonts w:ascii="Calibri" w:hAnsi="Calibri"/>
                <w:bCs/>
                <w:sz w:val="18"/>
                <w:szCs w:val="18"/>
              </w:rPr>
              <w:t xml:space="preserve"> deliver innovative services </w:t>
            </w:r>
            <w:r>
              <w:rPr>
                <w:rFonts w:ascii="Calibri" w:hAnsi="Calibri"/>
                <w:bCs/>
                <w:sz w:val="18"/>
                <w:szCs w:val="18"/>
              </w:rPr>
              <w:t>for themselves, for those they collaborate with or for anyone on the Ariba Network.</w:t>
            </w:r>
          </w:p>
          <w:p w14:paraId="3D81D5BB" w14:textId="77777777" w:rsidR="00F2169C" w:rsidRDefault="00F2169C" w:rsidP="00F2169C">
            <w:pPr>
              <w:pStyle w:val="ListParagraph"/>
              <w:numPr>
                <w:ilvl w:val="2"/>
                <w:numId w:val="3"/>
              </w:numPr>
              <w:ind w:left="1094" w:hanging="187"/>
              <w:contextualSpacing w:val="0"/>
              <w:rPr>
                <w:rFonts w:ascii="Calibri" w:hAnsi="Calibri"/>
                <w:bCs/>
                <w:sz w:val="18"/>
                <w:szCs w:val="18"/>
              </w:rPr>
            </w:pPr>
            <w:r>
              <w:rPr>
                <w:rFonts w:ascii="Calibri" w:hAnsi="Calibri"/>
                <w:bCs/>
                <w:sz w:val="18"/>
                <w:szCs w:val="18"/>
              </w:rPr>
              <w:t>You</w:t>
            </w:r>
            <w:r w:rsidRPr="00E8142A">
              <w:rPr>
                <w:rFonts w:ascii="Calibri" w:hAnsi="Calibri"/>
                <w:bCs/>
                <w:sz w:val="18"/>
                <w:szCs w:val="18"/>
              </w:rPr>
              <w:t xml:space="preserve"> </w:t>
            </w:r>
            <w:r>
              <w:rPr>
                <w:rFonts w:ascii="Calibri" w:hAnsi="Calibri"/>
                <w:bCs/>
                <w:sz w:val="18"/>
                <w:szCs w:val="18"/>
              </w:rPr>
              <w:t>can</w:t>
            </w:r>
            <w:r w:rsidRPr="00E8142A">
              <w:rPr>
                <w:rFonts w:ascii="Calibri" w:hAnsi="Calibri"/>
                <w:bCs/>
                <w:sz w:val="18"/>
                <w:szCs w:val="18"/>
              </w:rPr>
              <w:t xml:space="preserve"> build </w:t>
            </w:r>
            <w:r>
              <w:rPr>
                <w:rFonts w:ascii="Calibri" w:hAnsi="Calibri"/>
                <w:bCs/>
                <w:sz w:val="18"/>
                <w:szCs w:val="18"/>
              </w:rPr>
              <w:t>your</w:t>
            </w:r>
            <w:r w:rsidRPr="00E8142A">
              <w:rPr>
                <w:rFonts w:ascii="Calibri" w:hAnsi="Calibri"/>
                <w:bCs/>
                <w:sz w:val="18"/>
                <w:szCs w:val="18"/>
              </w:rPr>
              <w:t xml:space="preserve"> own solution extensions or </w:t>
            </w:r>
            <w:r>
              <w:rPr>
                <w:rFonts w:ascii="Calibri" w:hAnsi="Calibri"/>
                <w:bCs/>
                <w:sz w:val="18"/>
                <w:szCs w:val="18"/>
              </w:rPr>
              <w:t>you</w:t>
            </w:r>
            <w:r w:rsidRPr="00E8142A">
              <w:rPr>
                <w:rFonts w:ascii="Calibri" w:hAnsi="Calibri"/>
                <w:bCs/>
                <w:sz w:val="18"/>
                <w:szCs w:val="18"/>
              </w:rPr>
              <w:t xml:space="preserve"> can leverage pre-built extensions made available by Ariba partners</w:t>
            </w:r>
            <w:r>
              <w:rPr>
                <w:rFonts w:ascii="Calibri" w:hAnsi="Calibri"/>
                <w:bCs/>
                <w:sz w:val="18"/>
                <w:szCs w:val="18"/>
              </w:rPr>
              <w:t>.</w:t>
            </w:r>
          </w:p>
          <w:p w14:paraId="38F13B14" w14:textId="77777777" w:rsidR="00F2169C" w:rsidRPr="00524669" w:rsidRDefault="00F2169C" w:rsidP="00F2169C">
            <w:pPr>
              <w:pStyle w:val="ListParagraph"/>
              <w:numPr>
                <w:ilvl w:val="2"/>
                <w:numId w:val="3"/>
              </w:numPr>
              <w:ind w:left="1094" w:hanging="187"/>
              <w:contextualSpacing w:val="0"/>
              <w:rPr>
                <w:rFonts w:ascii="Calibri" w:hAnsi="Calibri"/>
                <w:bCs/>
                <w:sz w:val="18"/>
                <w:szCs w:val="18"/>
              </w:rPr>
            </w:pPr>
            <w:r>
              <w:rPr>
                <w:rFonts w:ascii="Calibri" w:hAnsi="Calibri"/>
                <w:bCs/>
                <w:sz w:val="18"/>
                <w:szCs w:val="18"/>
              </w:rPr>
              <w:t>You</w:t>
            </w:r>
            <w:r w:rsidRPr="00524669">
              <w:rPr>
                <w:rFonts w:ascii="Calibri" w:hAnsi="Calibri"/>
                <w:bCs/>
                <w:sz w:val="18"/>
                <w:szCs w:val="18"/>
              </w:rPr>
              <w:t xml:space="preserve"> can access self-service applications to create custom forms and extend </w:t>
            </w:r>
            <w:r>
              <w:rPr>
                <w:rFonts w:ascii="Calibri" w:hAnsi="Calibri"/>
                <w:bCs/>
                <w:sz w:val="18"/>
                <w:szCs w:val="18"/>
              </w:rPr>
              <w:t>your</w:t>
            </w:r>
            <w:r w:rsidRPr="00524669">
              <w:rPr>
                <w:rFonts w:ascii="Calibri" w:hAnsi="Calibri"/>
                <w:bCs/>
                <w:sz w:val="18"/>
                <w:szCs w:val="18"/>
              </w:rPr>
              <w:t xml:space="preserve"> applications quickly and easily.</w:t>
            </w:r>
          </w:p>
          <w:p w14:paraId="1974476F" w14:textId="77777777" w:rsidR="00F2169C" w:rsidRPr="00524669" w:rsidRDefault="00F2169C" w:rsidP="00F2169C">
            <w:pPr>
              <w:pStyle w:val="ListParagraph"/>
              <w:numPr>
                <w:ilvl w:val="2"/>
                <w:numId w:val="3"/>
              </w:numPr>
              <w:ind w:left="1094" w:hanging="187"/>
              <w:contextualSpacing w:val="0"/>
              <w:rPr>
                <w:rFonts w:ascii="Calibri" w:hAnsi="Calibri"/>
                <w:bCs/>
                <w:sz w:val="18"/>
                <w:szCs w:val="18"/>
              </w:rPr>
            </w:pPr>
            <w:r>
              <w:rPr>
                <w:rFonts w:ascii="Calibri" w:hAnsi="Calibri"/>
                <w:bCs/>
                <w:sz w:val="18"/>
                <w:szCs w:val="18"/>
              </w:rPr>
              <w:t xml:space="preserve">You can use the </w:t>
            </w:r>
            <w:r w:rsidRPr="00524669">
              <w:rPr>
                <w:rFonts w:ascii="Calibri" w:hAnsi="Calibri"/>
                <w:bCs/>
                <w:sz w:val="18"/>
                <w:szCs w:val="18"/>
              </w:rPr>
              <w:t xml:space="preserve">platform of </w:t>
            </w:r>
            <w:r>
              <w:rPr>
                <w:rFonts w:ascii="Calibri" w:hAnsi="Calibri"/>
                <w:bCs/>
                <w:sz w:val="18"/>
                <w:szCs w:val="18"/>
              </w:rPr>
              <w:t>your</w:t>
            </w:r>
            <w:r w:rsidRPr="00524669">
              <w:rPr>
                <w:rFonts w:ascii="Calibri" w:hAnsi="Calibri"/>
                <w:bCs/>
                <w:sz w:val="18"/>
                <w:szCs w:val="18"/>
              </w:rPr>
              <w:t xml:space="preserve"> choice</w:t>
            </w:r>
            <w:r>
              <w:rPr>
                <w:rFonts w:ascii="Calibri" w:hAnsi="Calibri"/>
                <w:bCs/>
                <w:sz w:val="18"/>
                <w:szCs w:val="18"/>
              </w:rPr>
              <w:t xml:space="preserve"> to launch apps or extensions OR</w:t>
            </w:r>
            <w:r w:rsidRPr="00524669">
              <w:rPr>
                <w:rFonts w:ascii="Calibri" w:hAnsi="Calibri"/>
                <w:bCs/>
                <w:sz w:val="18"/>
                <w:szCs w:val="18"/>
              </w:rPr>
              <w:t xml:space="preserve"> develop natively on </w:t>
            </w:r>
            <w:r>
              <w:rPr>
                <w:rFonts w:ascii="Calibri" w:hAnsi="Calibri"/>
                <w:bCs/>
                <w:sz w:val="18"/>
                <w:szCs w:val="18"/>
              </w:rPr>
              <w:t>the Ariba platform</w:t>
            </w:r>
            <w:r w:rsidRPr="00524669">
              <w:rPr>
                <w:rFonts w:ascii="Calibri" w:hAnsi="Calibri"/>
                <w:bCs/>
                <w:sz w:val="18"/>
                <w:szCs w:val="18"/>
              </w:rPr>
              <w:t>.</w:t>
            </w:r>
          </w:p>
          <w:p w14:paraId="1CE526A6" w14:textId="77777777" w:rsidR="00F2169C" w:rsidRPr="00524669" w:rsidRDefault="00F2169C" w:rsidP="00F2169C">
            <w:pPr>
              <w:pStyle w:val="ListParagraph"/>
              <w:numPr>
                <w:ilvl w:val="2"/>
                <w:numId w:val="3"/>
              </w:numPr>
              <w:ind w:left="1094" w:hanging="187"/>
              <w:contextualSpacing w:val="0"/>
              <w:rPr>
                <w:rFonts w:ascii="Calibri" w:hAnsi="Calibri"/>
                <w:bCs/>
                <w:sz w:val="18"/>
                <w:szCs w:val="18"/>
              </w:rPr>
            </w:pPr>
            <w:r>
              <w:rPr>
                <w:rFonts w:ascii="Calibri" w:hAnsi="Calibri"/>
                <w:bCs/>
                <w:sz w:val="18"/>
                <w:szCs w:val="18"/>
              </w:rPr>
              <w:t>And p</w:t>
            </w:r>
            <w:r w:rsidRPr="00524669">
              <w:rPr>
                <w:rFonts w:ascii="Calibri" w:hAnsi="Calibri"/>
                <w:bCs/>
                <w:sz w:val="18"/>
                <w:szCs w:val="18"/>
              </w:rPr>
              <w:t>artners can rapidly innovate and develop market-specific apps and exte</w:t>
            </w:r>
            <w:r>
              <w:rPr>
                <w:rFonts w:ascii="Calibri" w:hAnsi="Calibri"/>
                <w:bCs/>
                <w:sz w:val="18"/>
                <w:szCs w:val="18"/>
              </w:rPr>
              <w:t>nsions using APIs.</w:t>
            </w:r>
          </w:p>
          <w:p w14:paraId="1E08600F" w14:textId="77777777" w:rsidR="00F2169C" w:rsidRPr="0038503D" w:rsidRDefault="00F2169C" w:rsidP="00F2169C">
            <w:pPr>
              <w:rPr>
                <w:rFonts w:ascii="Calibri" w:hAnsi="Calibri"/>
                <w:bCs/>
                <w:sz w:val="18"/>
                <w:szCs w:val="18"/>
              </w:rPr>
            </w:pPr>
          </w:p>
          <w:p w14:paraId="4259EA4E" w14:textId="77777777" w:rsidR="00F2169C" w:rsidRDefault="00F2169C" w:rsidP="00F2169C">
            <w:pPr>
              <w:pStyle w:val="ListParagraph"/>
              <w:numPr>
                <w:ilvl w:val="0"/>
                <w:numId w:val="1"/>
              </w:numPr>
              <w:ind w:left="360" w:hanging="180"/>
              <w:contextualSpacing w:val="0"/>
              <w:rPr>
                <w:rFonts w:ascii="Calibri" w:hAnsi="Calibri"/>
                <w:bCs/>
                <w:sz w:val="18"/>
                <w:szCs w:val="18"/>
              </w:rPr>
            </w:pPr>
            <w:r>
              <w:rPr>
                <w:rFonts w:ascii="Calibri" w:hAnsi="Calibri"/>
                <w:bCs/>
                <w:sz w:val="18"/>
                <w:szCs w:val="18"/>
              </w:rPr>
              <w:t>And not only are we announcing this strategic direction, but we are also happy to have Discover, Siemens Financial Services, First Data, NTT and Deloitte among our first innovation partners.</w:t>
            </w:r>
          </w:p>
          <w:p w14:paraId="0E7E776C" w14:textId="77777777" w:rsidR="00F2169C" w:rsidRPr="0028424E" w:rsidRDefault="00F2169C" w:rsidP="00F2169C">
            <w:pPr>
              <w:pStyle w:val="ListParagraph"/>
              <w:numPr>
                <w:ilvl w:val="1"/>
                <w:numId w:val="3"/>
              </w:numPr>
              <w:ind w:left="720" w:hanging="180"/>
              <w:rPr>
                <w:rFonts w:ascii="Calibri" w:hAnsi="Calibri"/>
                <w:bCs/>
                <w:sz w:val="18"/>
                <w:szCs w:val="18"/>
              </w:rPr>
            </w:pPr>
            <w:r w:rsidRPr="0028424E">
              <w:rPr>
                <w:rFonts w:ascii="Calibri" w:hAnsi="Calibri"/>
                <w:bCs/>
                <w:sz w:val="18"/>
                <w:szCs w:val="18"/>
              </w:rPr>
              <w:t>We</w:t>
            </w:r>
            <w:r>
              <w:rPr>
                <w:rFonts w:ascii="Calibri" w:hAnsi="Calibri"/>
                <w:bCs/>
                <w:sz w:val="18"/>
                <w:szCs w:val="18"/>
              </w:rPr>
              <w:t xml:space="preserve"> also are extending Spot Buy with an open API for our large sellers and content partners. </w:t>
            </w:r>
          </w:p>
          <w:p w14:paraId="24B82FD8" w14:textId="77777777" w:rsidR="00F2169C" w:rsidRPr="0028424E" w:rsidRDefault="00F2169C" w:rsidP="00F2169C">
            <w:pPr>
              <w:pStyle w:val="ListParagraph"/>
              <w:numPr>
                <w:ilvl w:val="1"/>
                <w:numId w:val="3"/>
              </w:numPr>
              <w:ind w:left="720" w:hanging="180"/>
              <w:rPr>
                <w:rFonts w:ascii="Calibri" w:hAnsi="Calibri"/>
                <w:bCs/>
                <w:sz w:val="18"/>
                <w:szCs w:val="18"/>
              </w:rPr>
            </w:pPr>
            <w:r>
              <w:rPr>
                <w:rFonts w:ascii="Calibri" w:hAnsi="Calibri"/>
                <w:bCs/>
                <w:sz w:val="18"/>
                <w:szCs w:val="18"/>
              </w:rPr>
              <w:t>We’re working on c</w:t>
            </w:r>
            <w:r w:rsidRPr="0028424E">
              <w:rPr>
                <w:rFonts w:ascii="Calibri" w:hAnsi="Calibri"/>
                <w:bCs/>
                <w:sz w:val="18"/>
                <w:szCs w:val="18"/>
              </w:rPr>
              <w:t xml:space="preserve">ontract </w:t>
            </w:r>
            <w:r>
              <w:rPr>
                <w:rFonts w:ascii="Calibri" w:hAnsi="Calibri"/>
                <w:bCs/>
                <w:sz w:val="18"/>
                <w:szCs w:val="18"/>
              </w:rPr>
              <w:t>a</w:t>
            </w:r>
            <w:r w:rsidRPr="0028424E">
              <w:rPr>
                <w:rFonts w:ascii="Calibri" w:hAnsi="Calibri"/>
                <w:bCs/>
                <w:sz w:val="18"/>
                <w:szCs w:val="18"/>
              </w:rPr>
              <w:t>uthoring with</w:t>
            </w:r>
            <w:r>
              <w:rPr>
                <w:rFonts w:ascii="Calibri" w:hAnsi="Calibri"/>
                <w:bCs/>
                <w:sz w:val="18"/>
                <w:szCs w:val="18"/>
              </w:rPr>
              <w:t xml:space="preserve"> the</w:t>
            </w:r>
            <w:r w:rsidRPr="0028424E">
              <w:rPr>
                <w:rFonts w:ascii="Calibri" w:hAnsi="Calibri"/>
                <w:bCs/>
                <w:sz w:val="18"/>
                <w:szCs w:val="18"/>
              </w:rPr>
              <w:t xml:space="preserve"> world’s leading cloud b</w:t>
            </w:r>
            <w:r>
              <w:rPr>
                <w:rFonts w:ascii="Calibri" w:hAnsi="Calibri"/>
                <w:bCs/>
                <w:sz w:val="18"/>
                <w:szCs w:val="18"/>
              </w:rPr>
              <w:t>ased office productivity suite. Stay tuned for more on that tomorrow.</w:t>
            </w:r>
          </w:p>
          <w:p w14:paraId="4910417E" w14:textId="77777777" w:rsidR="00F2169C" w:rsidRDefault="00F2169C" w:rsidP="00F2169C">
            <w:pPr>
              <w:pStyle w:val="ListParagraph"/>
              <w:numPr>
                <w:ilvl w:val="1"/>
                <w:numId w:val="3"/>
              </w:numPr>
              <w:ind w:left="720" w:hanging="180"/>
              <w:contextualSpacing w:val="0"/>
              <w:rPr>
                <w:rFonts w:ascii="Calibri" w:hAnsi="Calibri"/>
                <w:bCs/>
                <w:sz w:val="18"/>
                <w:szCs w:val="18"/>
              </w:rPr>
            </w:pPr>
            <w:r w:rsidRPr="0028424E">
              <w:rPr>
                <w:rFonts w:ascii="Calibri" w:hAnsi="Calibri"/>
                <w:bCs/>
                <w:sz w:val="18"/>
                <w:szCs w:val="18"/>
              </w:rPr>
              <w:t xml:space="preserve">We are also working with some of the most innovative startups in Silicon </w:t>
            </w:r>
            <w:r>
              <w:rPr>
                <w:rFonts w:ascii="Calibri" w:hAnsi="Calibri"/>
                <w:bCs/>
                <w:sz w:val="18"/>
                <w:szCs w:val="18"/>
              </w:rPr>
              <w:t>V</w:t>
            </w:r>
            <w:r w:rsidRPr="0028424E">
              <w:rPr>
                <w:rFonts w:ascii="Calibri" w:hAnsi="Calibri"/>
                <w:bCs/>
                <w:sz w:val="18"/>
                <w:szCs w:val="18"/>
              </w:rPr>
              <w:t xml:space="preserve">alley </w:t>
            </w:r>
            <w:r>
              <w:rPr>
                <w:rFonts w:ascii="Calibri" w:hAnsi="Calibri"/>
                <w:bCs/>
                <w:sz w:val="18"/>
                <w:szCs w:val="18"/>
              </w:rPr>
              <w:t>to provide mobile-</w:t>
            </w:r>
            <w:r w:rsidRPr="0028424E">
              <w:rPr>
                <w:rFonts w:ascii="Calibri" w:hAnsi="Calibri"/>
                <w:bCs/>
                <w:sz w:val="18"/>
                <w:szCs w:val="18"/>
              </w:rPr>
              <w:t>based collaboration</w:t>
            </w:r>
            <w:r>
              <w:rPr>
                <w:rFonts w:ascii="Calibri" w:hAnsi="Calibri"/>
                <w:bCs/>
                <w:sz w:val="18"/>
                <w:szCs w:val="18"/>
              </w:rPr>
              <w:t xml:space="preserve">s, as you’ll see </w:t>
            </w:r>
            <w:r w:rsidRPr="0028424E">
              <w:rPr>
                <w:rFonts w:ascii="Calibri" w:hAnsi="Calibri"/>
                <w:bCs/>
                <w:sz w:val="18"/>
                <w:szCs w:val="18"/>
              </w:rPr>
              <w:t>in the breakout sessions</w:t>
            </w:r>
            <w:r>
              <w:rPr>
                <w:rFonts w:ascii="Calibri" w:hAnsi="Calibri"/>
                <w:bCs/>
                <w:sz w:val="18"/>
                <w:szCs w:val="18"/>
              </w:rPr>
              <w:t>.</w:t>
            </w:r>
          </w:p>
          <w:p w14:paraId="0FAD5851" w14:textId="77777777" w:rsidR="00F2169C" w:rsidRDefault="00F2169C" w:rsidP="00F2169C">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 xml:space="preserve">With partnerships like these, we’re moving into a next generation of innovation—where our customers and other partners can now address specific industry and market challenges or develop new solutions to new regulatory requirements. </w:t>
            </w:r>
          </w:p>
          <w:p w14:paraId="00D0CED0" w14:textId="77777777" w:rsidR="00F2169C" w:rsidRPr="008C516E" w:rsidRDefault="00F2169C" w:rsidP="00B30220">
            <w:pPr>
              <w:rPr>
                <w:rFonts w:ascii="Calibri" w:hAnsi="Calibri"/>
                <w:b/>
                <w:bCs/>
                <w:sz w:val="18"/>
                <w:szCs w:val="18"/>
              </w:rPr>
            </w:pPr>
          </w:p>
        </w:tc>
        <w:tc>
          <w:tcPr>
            <w:tcW w:w="6090" w:type="dxa"/>
          </w:tcPr>
          <w:p w14:paraId="44FE3EF6" w14:textId="77777777" w:rsidR="00F2169C" w:rsidRDefault="001D2406" w:rsidP="00B30220">
            <w:pPr>
              <w:rPr>
                <w:rFonts w:ascii="Calibri" w:hAnsi="Calibri"/>
                <w:bCs/>
                <w:sz w:val="18"/>
                <w:szCs w:val="18"/>
              </w:rPr>
            </w:pPr>
            <w:r>
              <w:rPr>
                <w:rFonts w:ascii="Calibri" w:hAnsi="Calibri"/>
                <w:bCs/>
                <w:sz w:val="18"/>
                <w:szCs w:val="18"/>
              </w:rPr>
              <w:t>Next announcement.</w:t>
            </w:r>
          </w:p>
          <w:p w14:paraId="7CF55FF8" w14:textId="77777777" w:rsidR="001D2406" w:rsidRDefault="001D2406" w:rsidP="00B30220">
            <w:pPr>
              <w:rPr>
                <w:rFonts w:ascii="Calibri" w:hAnsi="Calibri"/>
                <w:bCs/>
                <w:sz w:val="18"/>
                <w:szCs w:val="18"/>
              </w:rPr>
            </w:pPr>
          </w:p>
          <w:p w14:paraId="6C6F9F6F" w14:textId="77777777" w:rsidR="001D2406" w:rsidRDefault="001D2406" w:rsidP="00B30220">
            <w:pPr>
              <w:rPr>
                <w:rFonts w:ascii="Calibri" w:hAnsi="Calibri"/>
                <w:bCs/>
                <w:sz w:val="18"/>
                <w:szCs w:val="18"/>
              </w:rPr>
            </w:pPr>
            <w:r>
              <w:rPr>
                <w:rFonts w:ascii="Calibri" w:hAnsi="Calibri"/>
                <w:bCs/>
                <w:sz w:val="18"/>
                <w:szCs w:val="18"/>
              </w:rPr>
              <w:t>Opening Ariba Platform to true Platform-as-a-Service.</w:t>
            </w:r>
          </w:p>
          <w:p w14:paraId="034BF398" w14:textId="77777777" w:rsidR="001D2406" w:rsidRDefault="001D2406" w:rsidP="00B30220">
            <w:pPr>
              <w:rPr>
                <w:rFonts w:ascii="Calibri" w:hAnsi="Calibri"/>
                <w:bCs/>
                <w:sz w:val="18"/>
                <w:szCs w:val="18"/>
              </w:rPr>
            </w:pPr>
          </w:p>
          <w:p w14:paraId="40E5AD92" w14:textId="77777777" w:rsidR="001D2406" w:rsidRDefault="001D2406" w:rsidP="00B30220">
            <w:pPr>
              <w:rPr>
                <w:rFonts w:ascii="Calibri" w:hAnsi="Calibri"/>
                <w:bCs/>
                <w:sz w:val="18"/>
                <w:szCs w:val="18"/>
              </w:rPr>
            </w:pPr>
            <w:r>
              <w:rPr>
                <w:rFonts w:ascii="Calibri" w:hAnsi="Calibri"/>
                <w:bCs/>
                <w:sz w:val="18"/>
                <w:szCs w:val="18"/>
              </w:rPr>
              <w:t>New Open Partner Ecosystem, anyone deliver innovative services for themselves, partners and anyone on the network.</w:t>
            </w:r>
          </w:p>
          <w:p w14:paraId="705FA95A" w14:textId="541D1981" w:rsidR="001D2406" w:rsidRDefault="001D2406" w:rsidP="001D2406">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Build own</w:t>
            </w:r>
            <w:r w:rsidRPr="00E8142A">
              <w:rPr>
                <w:rFonts w:ascii="Calibri" w:hAnsi="Calibri"/>
                <w:bCs/>
                <w:sz w:val="18"/>
                <w:szCs w:val="18"/>
              </w:rPr>
              <w:t xml:space="preserve"> solution extensions or leverage pre-built extensions</w:t>
            </w:r>
            <w:r>
              <w:rPr>
                <w:rFonts w:ascii="Calibri" w:hAnsi="Calibri"/>
                <w:bCs/>
                <w:sz w:val="18"/>
                <w:szCs w:val="18"/>
              </w:rPr>
              <w:t>.</w:t>
            </w:r>
          </w:p>
          <w:p w14:paraId="20F0C534" w14:textId="53ECF118" w:rsidR="001D2406" w:rsidRPr="00524669" w:rsidRDefault="001D2406" w:rsidP="001D2406">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A</w:t>
            </w:r>
            <w:r w:rsidRPr="00524669">
              <w:rPr>
                <w:rFonts w:ascii="Calibri" w:hAnsi="Calibri"/>
                <w:bCs/>
                <w:sz w:val="18"/>
                <w:szCs w:val="18"/>
              </w:rPr>
              <w:t xml:space="preserve">ccess self-service applications to create custom forms and extend </w:t>
            </w:r>
            <w:r>
              <w:rPr>
                <w:rFonts w:ascii="Calibri" w:hAnsi="Calibri"/>
                <w:bCs/>
                <w:sz w:val="18"/>
                <w:szCs w:val="18"/>
              </w:rPr>
              <w:t>your</w:t>
            </w:r>
            <w:r w:rsidRPr="00524669">
              <w:rPr>
                <w:rFonts w:ascii="Calibri" w:hAnsi="Calibri"/>
                <w:bCs/>
                <w:sz w:val="18"/>
                <w:szCs w:val="18"/>
              </w:rPr>
              <w:t xml:space="preserve"> </w:t>
            </w:r>
            <w:r>
              <w:rPr>
                <w:rFonts w:ascii="Calibri" w:hAnsi="Calibri"/>
                <w:bCs/>
                <w:sz w:val="18"/>
                <w:szCs w:val="18"/>
              </w:rPr>
              <w:t>apps</w:t>
            </w:r>
            <w:r w:rsidRPr="00524669">
              <w:rPr>
                <w:rFonts w:ascii="Calibri" w:hAnsi="Calibri"/>
                <w:bCs/>
                <w:sz w:val="18"/>
                <w:szCs w:val="18"/>
              </w:rPr>
              <w:t xml:space="preserve"> quickly and easily.</w:t>
            </w:r>
          </w:p>
          <w:p w14:paraId="4FCA17C2" w14:textId="0A2A580A" w:rsidR="001D2406" w:rsidRPr="00524669" w:rsidRDefault="001D2406" w:rsidP="001D2406">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 xml:space="preserve">Use </w:t>
            </w:r>
            <w:r w:rsidRPr="00524669">
              <w:rPr>
                <w:rFonts w:ascii="Calibri" w:hAnsi="Calibri"/>
                <w:bCs/>
                <w:sz w:val="18"/>
                <w:szCs w:val="18"/>
              </w:rPr>
              <w:t xml:space="preserve">platform of </w:t>
            </w:r>
            <w:r>
              <w:rPr>
                <w:rFonts w:ascii="Calibri" w:hAnsi="Calibri"/>
                <w:bCs/>
                <w:sz w:val="18"/>
                <w:szCs w:val="18"/>
              </w:rPr>
              <w:t>your</w:t>
            </w:r>
            <w:r w:rsidRPr="00524669">
              <w:rPr>
                <w:rFonts w:ascii="Calibri" w:hAnsi="Calibri"/>
                <w:bCs/>
                <w:sz w:val="18"/>
                <w:szCs w:val="18"/>
              </w:rPr>
              <w:t xml:space="preserve"> choice</w:t>
            </w:r>
            <w:r>
              <w:rPr>
                <w:rFonts w:ascii="Calibri" w:hAnsi="Calibri"/>
                <w:bCs/>
                <w:sz w:val="18"/>
                <w:szCs w:val="18"/>
              </w:rPr>
              <w:t xml:space="preserve"> to launch OR</w:t>
            </w:r>
            <w:r w:rsidRPr="00524669">
              <w:rPr>
                <w:rFonts w:ascii="Calibri" w:hAnsi="Calibri"/>
                <w:bCs/>
                <w:sz w:val="18"/>
                <w:szCs w:val="18"/>
              </w:rPr>
              <w:t xml:space="preserve"> develop natively.</w:t>
            </w:r>
          </w:p>
          <w:p w14:paraId="30D8DC9C" w14:textId="1A856421" w:rsidR="001D2406" w:rsidRDefault="001D2406" w:rsidP="001D2406">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And rapidly</w:t>
            </w:r>
            <w:r w:rsidRPr="00524669">
              <w:rPr>
                <w:rFonts w:ascii="Calibri" w:hAnsi="Calibri"/>
                <w:bCs/>
                <w:sz w:val="18"/>
                <w:szCs w:val="18"/>
              </w:rPr>
              <w:t xml:space="preserve"> innovate and develop market-specific apps and exte</w:t>
            </w:r>
            <w:r>
              <w:rPr>
                <w:rFonts w:ascii="Calibri" w:hAnsi="Calibri"/>
                <w:bCs/>
                <w:sz w:val="18"/>
                <w:szCs w:val="18"/>
              </w:rPr>
              <w:t>nsions using APIs</w:t>
            </w:r>
            <w:r w:rsidR="00F46C8F">
              <w:rPr>
                <w:rFonts w:ascii="Calibri" w:hAnsi="Calibri"/>
                <w:bCs/>
                <w:sz w:val="18"/>
                <w:szCs w:val="18"/>
              </w:rPr>
              <w:t>.</w:t>
            </w:r>
          </w:p>
          <w:p w14:paraId="0A9418F4" w14:textId="77777777" w:rsidR="008433F2" w:rsidRDefault="008433F2" w:rsidP="008433F2">
            <w:pPr>
              <w:pStyle w:val="ListParagraph"/>
              <w:ind w:left="228"/>
              <w:contextualSpacing w:val="0"/>
              <w:rPr>
                <w:rFonts w:ascii="Calibri" w:hAnsi="Calibri"/>
                <w:bCs/>
                <w:sz w:val="18"/>
                <w:szCs w:val="18"/>
              </w:rPr>
            </w:pPr>
          </w:p>
          <w:p w14:paraId="73F85F14" w14:textId="77777777" w:rsidR="008433F2" w:rsidRDefault="008433F2" w:rsidP="008433F2">
            <w:pPr>
              <w:rPr>
                <w:rFonts w:ascii="Calibri" w:hAnsi="Calibri"/>
                <w:bCs/>
                <w:sz w:val="18"/>
                <w:szCs w:val="18"/>
              </w:rPr>
            </w:pPr>
          </w:p>
          <w:p w14:paraId="1A648013" w14:textId="7287B914" w:rsidR="008433F2" w:rsidRPr="008433F2" w:rsidRDefault="001130C7" w:rsidP="008433F2">
            <w:pPr>
              <w:rPr>
                <w:rFonts w:ascii="Calibri" w:hAnsi="Calibri"/>
                <w:bCs/>
                <w:sz w:val="18"/>
                <w:szCs w:val="18"/>
              </w:rPr>
            </w:pPr>
            <w:r>
              <w:rPr>
                <w:rFonts w:ascii="Calibri" w:hAnsi="Calibri"/>
                <w:bCs/>
                <w:sz w:val="18"/>
                <w:szCs w:val="18"/>
              </w:rPr>
              <w:t>Have</w:t>
            </w:r>
            <w:r w:rsidR="008433F2" w:rsidRPr="008433F2">
              <w:rPr>
                <w:rFonts w:ascii="Calibri" w:hAnsi="Calibri"/>
                <w:bCs/>
                <w:sz w:val="18"/>
                <w:szCs w:val="18"/>
              </w:rPr>
              <w:t xml:space="preserve"> Discover, Siemens Financial Services, First Data, NTT and Deloitte among first partners.</w:t>
            </w:r>
          </w:p>
          <w:p w14:paraId="1C920B7B" w14:textId="099E5F7E" w:rsidR="008433F2" w:rsidRPr="0028424E" w:rsidRDefault="001130C7" w:rsidP="001130C7">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Extending</w:t>
            </w:r>
            <w:r w:rsidR="008433F2">
              <w:rPr>
                <w:rFonts w:ascii="Calibri" w:hAnsi="Calibri"/>
                <w:bCs/>
                <w:sz w:val="18"/>
                <w:szCs w:val="18"/>
              </w:rPr>
              <w:t xml:space="preserve"> Spot Buy</w:t>
            </w:r>
            <w:r>
              <w:rPr>
                <w:rFonts w:ascii="Calibri" w:hAnsi="Calibri"/>
                <w:bCs/>
                <w:sz w:val="18"/>
                <w:szCs w:val="18"/>
              </w:rPr>
              <w:t xml:space="preserve"> with an open API</w:t>
            </w:r>
            <w:r w:rsidR="008433F2">
              <w:rPr>
                <w:rFonts w:ascii="Calibri" w:hAnsi="Calibri"/>
                <w:bCs/>
                <w:sz w:val="18"/>
                <w:szCs w:val="18"/>
              </w:rPr>
              <w:t xml:space="preserve">. </w:t>
            </w:r>
          </w:p>
          <w:p w14:paraId="29CF3877" w14:textId="4BD45301" w:rsidR="008433F2" w:rsidRPr="0028424E" w:rsidRDefault="001130C7" w:rsidP="001130C7">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Contract</w:t>
            </w:r>
            <w:r w:rsidR="008433F2" w:rsidRPr="0028424E">
              <w:rPr>
                <w:rFonts w:ascii="Calibri" w:hAnsi="Calibri"/>
                <w:bCs/>
                <w:sz w:val="18"/>
                <w:szCs w:val="18"/>
              </w:rPr>
              <w:t xml:space="preserve"> </w:t>
            </w:r>
            <w:r w:rsidR="008433F2">
              <w:rPr>
                <w:rFonts w:ascii="Calibri" w:hAnsi="Calibri"/>
                <w:bCs/>
                <w:sz w:val="18"/>
                <w:szCs w:val="18"/>
              </w:rPr>
              <w:t>a</w:t>
            </w:r>
            <w:r w:rsidR="008433F2" w:rsidRPr="0028424E">
              <w:rPr>
                <w:rFonts w:ascii="Calibri" w:hAnsi="Calibri"/>
                <w:bCs/>
                <w:sz w:val="18"/>
                <w:szCs w:val="18"/>
              </w:rPr>
              <w:t>uthoring with</w:t>
            </w:r>
            <w:r w:rsidR="008433F2">
              <w:rPr>
                <w:rFonts w:ascii="Calibri" w:hAnsi="Calibri"/>
                <w:bCs/>
                <w:sz w:val="18"/>
                <w:szCs w:val="18"/>
              </w:rPr>
              <w:t xml:space="preserve"> </w:t>
            </w:r>
            <w:r w:rsidR="008433F2" w:rsidRPr="0028424E">
              <w:rPr>
                <w:rFonts w:ascii="Calibri" w:hAnsi="Calibri"/>
                <w:bCs/>
                <w:sz w:val="18"/>
                <w:szCs w:val="18"/>
              </w:rPr>
              <w:t>world’s leading cloud b</w:t>
            </w:r>
            <w:r w:rsidR="008433F2">
              <w:rPr>
                <w:rFonts w:ascii="Calibri" w:hAnsi="Calibri"/>
                <w:bCs/>
                <w:sz w:val="18"/>
                <w:szCs w:val="18"/>
              </w:rPr>
              <w:t>ased office productivity suite. Stay tuned for more on that tomorrow.</w:t>
            </w:r>
          </w:p>
          <w:p w14:paraId="0DB5EB59" w14:textId="16C9708C" w:rsidR="008433F2" w:rsidRDefault="001130C7" w:rsidP="001130C7">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Working with</w:t>
            </w:r>
            <w:r w:rsidR="008433F2" w:rsidRPr="0028424E">
              <w:rPr>
                <w:rFonts w:ascii="Calibri" w:hAnsi="Calibri"/>
                <w:bCs/>
                <w:sz w:val="18"/>
                <w:szCs w:val="18"/>
              </w:rPr>
              <w:t xml:space="preserve"> most innovative startups in Silicon </w:t>
            </w:r>
            <w:r w:rsidR="008433F2">
              <w:rPr>
                <w:rFonts w:ascii="Calibri" w:hAnsi="Calibri"/>
                <w:bCs/>
                <w:sz w:val="18"/>
                <w:szCs w:val="18"/>
              </w:rPr>
              <w:t>V</w:t>
            </w:r>
            <w:r w:rsidR="008433F2" w:rsidRPr="0028424E">
              <w:rPr>
                <w:rFonts w:ascii="Calibri" w:hAnsi="Calibri"/>
                <w:bCs/>
                <w:sz w:val="18"/>
                <w:szCs w:val="18"/>
              </w:rPr>
              <w:t xml:space="preserve">alley </w:t>
            </w:r>
            <w:r w:rsidR="008433F2">
              <w:rPr>
                <w:rFonts w:ascii="Calibri" w:hAnsi="Calibri"/>
                <w:bCs/>
                <w:sz w:val="18"/>
                <w:szCs w:val="18"/>
              </w:rPr>
              <w:t>to provide mobile-</w:t>
            </w:r>
            <w:r w:rsidR="008433F2" w:rsidRPr="0028424E">
              <w:rPr>
                <w:rFonts w:ascii="Calibri" w:hAnsi="Calibri"/>
                <w:bCs/>
                <w:sz w:val="18"/>
                <w:szCs w:val="18"/>
              </w:rPr>
              <w:t>based collaboration</w:t>
            </w:r>
            <w:r w:rsidR="008433F2">
              <w:rPr>
                <w:rFonts w:ascii="Calibri" w:hAnsi="Calibri"/>
                <w:bCs/>
                <w:sz w:val="18"/>
                <w:szCs w:val="18"/>
              </w:rPr>
              <w:t xml:space="preserve">s, as you’ll see </w:t>
            </w:r>
            <w:r w:rsidR="008433F2" w:rsidRPr="0028424E">
              <w:rPr>
                <w:rFonts w:ascii="Calibri" w:hAnsi="Calibri"/>
                <w:bCs/>
                <w:sz w:val="18"/>
                <w:szCs w:val="18"/>
              </w:rPr>
              <w:t>in the breakout sessions</w:t>
            </w:r>
            <w:r w:rsidR="008433F2">
              <w:rPr>
                <w:rFonts w:ascii="Calibri" w:hAnsi="Calibri"/>
                <w:bCs/>
                <w:sz w:val="18"/>
                <w:szCs w:val="18"/>
              </w:rPr>
              <w:t>.</w:t>
            </w:r>
          </w:p>
          <w:p w14:paraId="6587ACFB" w14:textId="77777777" w:rsidR="001130C7" w:rsidRDefault="001130C7" w:rsidP="001130C7">
            <w:pPr>
              <w:pStyle w:val="ListParagraph"/>
              <w:ind w:left="228"/>
              <w:contextualSpacing w:val="0"/>
              <w:rPr>
                <w:rFonts w:ascii="Calibri" w:hAnsi="Calibri"/>
                <w:bCs/>
                <w:sz w:val="18"/>
                <w:szCs w:val="18"/>
              </w:rPr>
            </w:pPr>
          </w:p>
          <w:p w14:paraId="28543451" w14:textId="77777777" w:rsidR="001130C7" w:rsidRDefault="001130C7" w:rsidP="001130C7">
            <w:pPr>
              <w:rPr>
                <w:rFonts w:ascii="Calibri" w:hAnsi="Calibri"/>
                <w:bCs/>
                <w:sz w:val="18"/>
                <w:szCs w:val="18"/>
              </w:rPr>
            </w:pPr>
            <w:r w:rsidRPr="001130C7">
              <w:rPr>
                <w:rFonts w:ascii="Calibri" w:hAnsi="Calibri"/>
                <w:bCs/>
                <w:sz w:val="18"/>
                <w:szCs w:val="18"/>
              </w:rPr>
              <w:t>Moving</w:t>
            </w:r>
            <w:r w:rsidR="008433F2" w:rsidRPr="001130C7">
              <w:rPr>
                <w:rFonts w:ascii="Calibri" w:hAnsi="Calibri"/>
                <w:bCs/>
                <w:sz w:val="18"/>
                <w:szCs w:val="18"/>
              </w:rPr>
              <w:t xml:space="preserve"> into </w:t>
            </w:r>
            <w:r>
              <w:rPr>
                <w:rFonts w:ascii="Calibri" w:hAnsi="Calibri"/>
                <w:bCs/>
                <w:sz w:val="18"/>
                <w:szCs w:val="18"/>
              </w:rPr>
              <w:t>next generation of innovation.</w:t>
            </w:r>
          </w:p>
          <w:p w14:paraId="17127F10" w14:textId="7D1A84F3" w:rsidR="008433F2" w:rsidRPr="001130C7" w:rsidRDefault="001130C7" w:rsidP="001130C7">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C</w:t>
            </w:r>
            <w:r w:rsidR="008433F2" w:rsidRPr="001130C7">
              <w:rPr>
                <w:rFonts w:ascii="Calibri" w:hAnsi="Calibri"/>
                <w:bCs/>
                <w:sz w:val="18"/>
                <w:szCs w:val="18"/>
              </w:rPr>
              <w:t xml:space="preserve">ustomers and partners can address industry and market challenges </w:t>
            </w:r>
            <w:r>
              <w:rPr>
                <w:rFonts w:ascii="Calibri" w:hAnsi="Calibri"/>
                <w:bCs/>
                <w:sz w:val="18"/>
                <w:szCs w:val="18"/>
              </w:rPr>
              <w:t>and</w:t>
            </w:r>
            <w:r w:rsidR="008433F2" w:rsidRPr="001130C7">
              <w:rPr>
                <w:rFonts w:ascii="Calibri" w:hAnsi="Calibri"/>
                <w:bCs/>
                <w:sz w:val="18"/>
                <w:szCs w:val="18"/>
              </w:rPr>
              <w:t xml:space="preserve"> develop new solutions to new regulatory requirements. </w:t>
            </w:r>
          </w:p>
          <w:p w14:paraId="659AA680" w14:textId="71AF1B15" w:rsidR="008433F2" w:rsidRPr="008433F2" w:rsidRDefault="008433F2" w:rsidP="008433F2">
            <w:pPr>
              <w:rPr>
                <w:rFonts w:ascii="Calibri" w:hAnsi="Calibri"/>
                <w:bCs/>
                <w:sz w:val="18"/>
                <w:szCs w:val="18"/>
              </w:rPr>
            </w:pPr>
          </w:p>
        </w:tc>
        <w:tc>
          <w:tcPr>
            <w:tcW w:w="1380" w:type="dxa"/>
          </w:tcPr>
          <w:p w14:paraId="78F26B64" w14:textId="0821D13A" w:rsidR="00F2169C" w:rsidRDefault="00F2169C" w:rsidP="004F37C2">
            <w:pPr>
              <w:rPr>
                <w:rFonts w:ascii="Calibri" w:hAnsi="Calibri"/>
                <w:b/>
                <w:bCs/>
                <w:color w:val="4F81BD" w:themeColor="accent1"/>
                <w:sz w:val="18"/>
                <w:szCs w:val="18"/>
              </w:rPr>
            </w:pPr>
            <w:r>
              <w:rPr>
                <w:rFonts w:ascii="Calibri" w:hAnsi="Calibri"/>
                <w:b/>
                <w:bCs/>
                <w:color w:val="4F81BD" w:themeColor="accent1"/>
                <w:sz w:val="18"/>
                <w:szCs w:val="18"/>
              </w:rPr>
              <w:t>Platform-as-a-Service</w:t>
            </w:r>
          </w:p>
        </w:tc>
      </w:tr>
      <w:tr w:rsidR="0063102F" w14:paraId="13AE5457" w14:textId="77777777" w:rsidTr="00BC659C">
        <w:tc>
          <w:tcPr>
            <w:tcW w:w="5868" w:type="dxa"/>
          </w:tcPr>
          <w:p w14:paraId="08E930C9" w14:textId="77777777" w:rsidR="00E518D4" w:rsidRDefault="00E518D4" w:rsidP="00E518D4">
            <w:pPr>
              <w:ind w:firstLine="450"/>
              <w:rPr>
                <w:rFonts w:ascii="Calibri" w:hAnsi="Calibri"/>
                <w:bCs/>
                <w:sz w:val="18"/>
                <w:szCs w:val="18"/>
              </w:rPr>
            </w:pPr>
            <w:r>
              <w:rPr>
                <w:rFonts w:ascii="Calibri" w:hAnsi="Calibri"/>
                <w:bCs/>
                <w:i/>
                <w:sz w:val="18"/>
                <w:szCs w:val="18"/>
              </w:rPr>
              <w:t>Demo:</w:t>
            </w:r>
          </w:p>
          <w:p w14:paraId="75014B55" w14:textId="77777777" w:rsidR="00E518D4" w:rsidRPr="00D91311" w:rsidRDefault="00E518D4" w:rsidP="00E518D4">
            <w:pPr>
              <w:pStyle w:val="ListParagraph"/>
              <w:numPr>
                <w:ilvl w:val="1"/>
                <w:numId w:val="3"/>
              </w:numPr>
              <w:ind w:left="720" w:hanging="180"/>
              <w:contextualSpacing w:val="0"/>
              <w:rPr>
                <w:rFonts w:ascii="Calibri" w:hAnsi="Calibri"/>
                <w:bCs/>
                <w:sz w:val="18"/>
                <w:szCs w:val="18"/>
              </w:rPr>
            </w:pPr>
            <w:r w:rsidRPr="00D91311">
              <w:rPr>
                <w:rFonts w:ascii="Calibri" w:hAnsi="Calibri"/>
                <w:bCs/>
                <w:sz w:val="18"/>
                <w:szCs w:val="18"/>
              </w:rPr>
              <w:t>Let’s see this in action, and determine if we can help that financial sector leader who wants procurement to ensure business continuity. Let me show you how this can work</w:t>
            </w:r>
            <w:r>
              <w:rPr>
                <w:rFonts w:ascii="Calibri" w:hAnsi="Calibri"/>
                <w:bCs/>
                <w:sz w:val="18"/>
                <w:szCs w:val="18"/>
              </w:rPr>
              <w:t xml:space="preserve"> at an example from </w:t>
            </w:r>
            <w:r>
              <w:rPr>
                <w:rFonts w:ascii="Calibri" w:hAnsi="Calibri"/>
                <w:bCs/>
                <w:sz w:val="18"/>
                <w:szCs w:val="18"/>
              </w:rPr>
              <w:lastRenderedPageBreak/>
              <w:t>a mining company…</w:t>
            </w:r>
          </w:p>
          <w:p w14:paraId="4DB4048C" w14:textId="77777777" w:rsidR="00E518D4" w:rsidRDefault="00E518D4" w:rsidP="00E518D4">
            <w:pPr>
              <w:rPr>
                <w:rFonts w:ascii="Calibri" w:hAnsi="Calibri"/>
                <w:bCs/>
                <w:color w:val="4F81BD" w:themeColor="accent1"/>
                <w:sz w:val="18"/>
                <w:szCs w:val="18"/>
              </w:rPr>
            </w:pPr>
          </w:p>
          <w:p w14:paraId="0E1F54B1" w14:textId="77777777" w:rsidR="00E518D4" w:rsidRPr="00B126CD" w:rsidRDefault="00E518D4" w:rsidP="00E518D4">
            <w:pPr>
              <w:pStyle w:val="ListParagraph"/>
              <w:numPr>
                <w:ilvl w:val="1"/>
                <w:numId w:val="3"/>
              </w:numPr>
              <w:ind w:left="720" w:hanging="180"/>
              <w:contextualSpacing w:val="0"/>
              <w:rPr>
                <w:rFonts w:ascii="Calibri" w:hAnsi="Calibri"/>
                <w:bCs/>
                <w:sz w:val="18"/>
                <w:szCs w:val="18"/>
              </w:rPr>
            </w:pPr>
            <w:r w:rsidRPr="00B126CD">
              <w:rPr>
                <w:rFonts w:ascii="Calibri" w:hAnsi="Calibri"/>
                <w:bCs/>
                <w:sz w:val="18"/>
                <w:szCs w:val="18"/>
              </w:rPr>
              <w:t>As you can see here, this mining company has different assets deployed. And through SAP, we are tracking the assets.  This yellow indicator tells me we have a problem. [tap on yellow]</w:t>
            </w:r>
          </w:p>
          <w:p w14:paraId="6300B801" w14:textId="77777777" w:rsidR="00E518D4" w:rsidRPr="00B126CD" w:rsidRDefault="00E518D4" w:rsidP="00E518D4">
            <w:pPr>
              <w:rPr>
                <w:rFonts w:ascii="Calibri" w:hAnsi="Calibri"/>
                <w:bCs/>
                <w:sz w:val="18"/>
                <w:szCs w:val="18"/>
              </w:rPr>
            </w:pPr>
          </w:p>
          <w:p w14:paraId="2D9FF6ED" w14:textId="77777777" w:rsidR="00E518D4" w:rsidRPr="00B126CD" w:rsidRDefault="00E518D4" w:rsidP="00E518D4">
            <w:pPr>
              <w:ind w:left="1440"/>
              <w:rPr>
                <w:rFonts w:ascii="Calibri" w:hAnsi="Calibri"/>
                <w:bCs/>
                <w:sz w:val="18"/>
                <w:szCs w:val="18"/>
              </w:rPr>
            </w:pPr>
            <w:r>
              <w:rPr>
                <w:rFonts w:ascii="Calibri" w:hAnsi="Calibri"/>
                <w:bCs/>
                <w:sz w:val="18"/>
                <w:szCs w:val="18"/>
              </w:rPr>
              <w:t>-</w:t>
            </w:r>
            <w:r w:rsidRPr="00B126CD">
              <w:rPr>
                <w:rFonts w:ascii="Calibri" w:hAnsi="Calibri"/>
                <w:bCs/>
                <w:sz w:val="18"/>
                <w:szCs w:val="18"/>
              </w:rPr>
              <w:t>I see that the asset is a truck so let’s see what’s going on. [tap on real time]</w:t>
            </w:r>
          </w:p>
          <w:p w14:paraId="6CD09F89" w14:textId="77777777" w:rsidR="00E518D4" w:rsidRPr="00B126CD" w:rsidRDefault="00E518D4" w:rsidP="00E518D4">
            <w:pPr>
              <w:ind w:left="1440"/>
              <w:rPr>
                <w:rFonts w:ascii="Calibri" w:hAnsi="Calibri"/>
                <w:bCs/>
                <w:sz w:val="18"/>
                <w:szCs w:val="18"/>
              </w:rPr>
            </w:pPr>
            <w:r>
              <w:rPr>
                <w:rFonts w:ascii="Calibri" w:hAnsi="Calibri"/>
                <w:bCs/>
                <w:sz w:val="18"/>
                <w:szCs w:val="18"/>
              </w:rPr>
              <w:t xml:space="preserve">- </w:t>
            </w:r>
            <w:r w:rsidRPr="00B126CD">
              <w:rPr>
                <w:rFonts w:ascii="Calibri" w:hAnsi="Calibri"/>
                <w:bCs/>
                <w:sz w:val="18"/>
                <w:szCs w:val="18"/>
              </w:rPr>
              <w:t>It’s showing us a few different things on the monitor. [discreetly press button on IoT device]</w:t>
            </w:r>
          </w:p>
          <w:p w14:paraId="1A8548E0" w14:textId="77777777" w:rsidR="00E518D4" w:rsidRPr="00B126CD" w:rsidRDefault="00E518D4" w:rsidP="00E518D4">
            <w:pPr>
              <w:ind w:left="1440"/>
              <w:rPr>
                <w:rFonts w:ascii="Calibri" w:hAnsi="Calibri"/>
                <w:bCs/>
                <w:sz w:val="18"/>
                <w:szCs w:val="18"/>
              </w:rPr>
            </w:pPr>
            <w:r>
              <w:rPr>
                <w:rFonts w:ascii="Calibri" w:hAnsi="Calibri"/>
                <w:bCs/>
                <w:sz w:val="18"/>
                <w:szCs w:val="18"/>
              </w:rPr>
              <w:t xml:space="preserve">- </w:t>
            </w:r>
            <w:r w:rsidRPr="00B126CD">
              <w:rPr>
                <w:rFonts w:ascii="Calibri" w:hAnsi="Calibri"/>
                <w:bCs/>
                <w:sz w:val="18"/>
                <w:szCs w:val="18"/>
              </w:rPr>
              <w:t>Let’s see the updates – it appears to be a temperature problem. So we need to determine resolution [tap on predictor]</w:t>
            </w:r>
          </w:p>
          <w:p w14:paraId="064987D4" w14:textId="77777777" w:rsidR="00E518D4" w:rsidRPr="00B126CD" w:rsidRDefault="00E518D4" w:rsidP="00E518D4">
            <w:pPr>
              <w:ind w:left="1440"/>
              <w:rPr>
                <w:rFonts w:ascii="Calibri" w:hAnsi="Calibri"/>
                <w:bCs/>
                <w:sz w:val="18"/>
                <w:szCs w:val="18"/>
              </w:rPr>
            </w:pPr>
            <w:r>
              <w:rPr>
                <w:rFonts w:ascii="Calibri" w:hAnsi="Calibri"/>
                <w:bCs/>
                <w:sz w:val="18"/>
                <w:szCs w:val="18"/>
              </w:rPr>
              <w:t xml:space="preserve">- </w:t>
            </w:r>
            <w:r w:rsidRPr="00B126CD">
              <w:rPr>
                <w:rFonts w:ascii="Calibri" w:hAnsi="Calibri"/>
                <w:bCs/>
                <w:sz w:val="18"/>
                <w:szCs w:val="18"/>
              </w:rPr>
              <w:t>This shows me the date and let’s see the proposed resolution. [tap on resolution]</w:t>
            </w:r>
          </w:p>
          <w:p w14:paraId="4DEC8A4F" w14:textId="77777777" w:rsidR="00E518D4" w:rsidRPr="00B126CD" w:rsidRDefault="00E518D4" w:rsidP="00E518D4">
            <w:pPr>
              <w:ind w:left="1440"/>
              <w:rPr>
                <w:rFonts w:ascii="Calibri" w:hAnsi="Calibri"/>
                <w:bCs/>
                <w:sz w:val="18"/>
                <w:szCs w:val="18"/>
              </w:rPr>
            </w:pPr>
            <w:r>
              <w:rPr>
                <w:rFonts w:ascii="Calibri" w:hAnsi="Calibri"/>
                <w:bCs/>
                <w:sz w:val="18"/>
                <w:szCs w:val="18"/>
              </w:rPr>
              <w:t xml:space="preserve">- </w:t>
            </w:r>
            <w:r w:rsidRPr="00B126CD">
              <w:rPr>
                <w:rFonts w:ascii="Calibri" w:hAnsi="Calibri"/>
                <w:bCs/>
                <w:sz w:val="18"/>
                <w:szCs w:val="18"/>
              </w:rPr>
              <w:t xml:space="preserve">OK we need to replace 2 parts but they are not in stock.  </w:t>
            </w:r>
          </w:p>
          <w:p w14:paraId="0682DEAE" w14:textId="77777777" w:rsidR="00E518D4" w:rsidRPr="00B126CD" w:rsidRDefault="00E518D4" w:rsidP="00E518D4">
            <w:pPr>
              <w:ind w:left="1440"/>
              <w:rPr>
                <w:rFonts w:ascii="Calibri" w:hAnsi="Calibri"/>
                <w:bCs/>
                <w:sz w:val="18"/>
                <w:szCs w:val="18"/>
              </w:rPr>
            </w:pPr>
            <w:r>
              <w:rPr>
                <w:rFonts w:ascii="Calibri" w:hAnsi="Calibri"/>
                <w:bCs/>
                <w:sz w:val="18"/>
                <w:szCs w:val="18"/>
              </w:rPr>
              <w:t xml:space="preserve">- </w:t>
            </w:r>
            <w:r w:rsidRPr="00B126CD">
              <w:rPr>
                <w:rFonts w:ascii="Calibri" w:hAnsi="Calibri"/>
                <w:bCs/>
                <w:sz w:val="18"/>
                <w:szCs w:val="18"/>
              </w:rPr>
              <w:t>Let’s use SAP Ariba to source the parts – and this is all seamlessly integrated for me.</w:t>
            </w:r>
          </w:p>
          <w:p w14:paraId="65A574DA" w14:textId="77777777" w:rsidR="00E518D4" w:rsidRPr="00B126CD" w:rsidRDefault="00E518D4" w:rsidP="00E518D4">
            <w:pPr>
              <w:ind w:left="1440"/>
              <w:rPr>
                <w:rFonts w:ascii="Calibri" w:hAnsi="Calibri"/>
                <w:bCs/>
                <w:sz w:val="18"/>
                <w:szCs w:val="18"/>
              </w:rPr>
            </w:pPr>
            <w:r>
              <w:rPr>
                <w:rFonts w:ascii="Calibri" w:hAnsi="Calibri"/>
                <w:bCs/>
                <w:sz w:val="18"/>
                <w:szCs w:val="18"/>
              </w:rPr>
              <w:t xml:space="preserve">- </w:t>
            </w:r>
            <w:r w:rsidRPr="00B126CD">
              <w:rPr>
                <w:rFonts w:ascii="Calibri" w:hAnsi="Calibri"/>
                <w:bCs/>
                <w:sz w:val="18"/>
                <w:szCs w:val="18"/>
              </w:rPr>
              <w:t>It creates the requisition. [tap confirm]</w:t>
            </w:r>
          </w:p>
          <w:p w14:paraId="1780BF84" w14:textId="77777777" w:rsidR="00E518D4" w:rsidRPr="00B126CD" w:rsidRDefault="00E518D4" w:rsidP="00E518D4">
            <w:pPr>
              <w:ind w:left="1440"/>
              <w:rPr>
                <w:rFonts w:ascii="Calibri" w:hAnsi="Calibri"/>
                <w:bCs/>
                <w:sz w:val="18"/>
                <w:szCs w:val="18"/>
              </w:rPr>
            </w:pPr>
            <w:r>
              <w:rPr>
                <w:rFonts w:ascii="Calibri" w:hAnsi="Calibri"/>
                <w:bCs/>
                <w:sz w:val="18"/>
                <w:szCs w:val="18"/>
              </w:rPr>
              <w:t xml:space="preserve">- </w:t>
            </w:r>
            <w:r w:rsidRPr="00B126CD">
              <w:rPr>
                <w:rFonts w:ascii="Calibri" w:hAnsi="Calibri"/>
                <w:bCs/>
                <w:sz w:val="18"/>
                <w:szCs w:val="18"/>
              </w:rPr>
              <w:t xml:space="preserve">And now the status says the parts are ordered. </w:t>
            </w:r>
          </w:p>
          <w:p w14:paraId="413FE925" w14:textId="77777777" w:rsidR="00E518D4" w:rsidRDefault="00E518D4" w:rsidP="00E518D4">
            <w:pPr>
              <w:rPr>
                <w:rFonts w:ascii="Calibri" w:hAnsi="Calibri"/>
                <w:bCs/>
                <w:sz w:val="18"/>
                <w:szCs w:val="18"/>
              </w:rPr>
            </w:pPr>
          </w:p>
          <w:p w14:paraId="4BE00124" w14:textId="77777777" w:rsidR="00E518D4" w:rsidRPr="00B126CD" w:rsidRDefault="00E518D4" w:rsidP="00E518D4">
            <w:pPr>
              <w:pStyle w:val="ListParagraph"/>
              <w:numPr>
                <w:ilvl w:val="1"/>
                <w:numId w:val="3"/>
              </w:numPr>
              <w:ind w:left="720" w:hanging="180"/>
              <w:contextualSpacing w:val="0"/>
              <w:rPr>
                <w:rFonts w:ascii="Calibri" w:hAnsi="Calibri"/>
                <w:bCs/>
                <w:sz w:val="18"/>
                <w:szCs w:val="18"/>
              </w:rPr>
            </w:pPr>
            <w:r w:rsidRPr="00B126CD">
              <w:rPr>
                <w:rFonts w:ascii="Calibri" w:hAnsi="Calibri"/>
                <w:bCs/>
                <w:sz w:val="18"/>
                <w:szCs w:val="18"/>
              </w:rPr>
              <w:t xml:space="preserve">Notice how this includes unscheduled and scheduled maintenance, so the service technician can address both while onsite.  </w:t>
            </w:r>
          </w:p>
          <w:p w14:paraId="6B988D9A" w14:textId="77777777" w:rsidR="00E518D4" w:rsidRPr="00B126CD" w:rsidRDefault="00E518D4" w:rsidP="00E518D4">
            <w:pPr>
              <w:pStyle w:val="ListParagraph"/>
              <w:numPr>
                <w:ilvl w:val="1"/>
                <w:numId w:val="3"/>
              </w:numPr>
              <w:ind w:left="720" w:hanging="180"/>
              <w:contextualSpacing w:val="0"/>
              <w:rPr>
                <w:rFonts w:ascii="Calibri" w:hAnsi="Calibri"/>
                <w:bCs/>
                <w:sz w:val="18"/>
                <w:szCs w:val="18"/>
              </w:rPr>
            </w:pPr>
            <w:r w:rsidRPr="00B126CD">
              <w:rPr>
                <w:rFonts w:ascii="Calibri" w:hAnsi="Calibri"/>
                <w:bCs/>
                <w:sz w:val="18"/>
                <w:szCs w:val="18"/>
              </w:rPr>
              <w:t>Also, it combines real time plus historical data, so it can b</w:t>
            </w:r>
            <w:r>
              <w:rPr>
                <w:rFonts w:ascii="Calibri" w:hAnsi="Calibri"/>
                <w:bCs/>
                <w:sz w:val="18"/>
                <w:szCs w:val="18"/>
              </w:rPr>
              <w:t>e predictive.</w:t>
            </w:r>
          </w:p>
          <w:p w14:paraId="4B34DB3E" w14:textId="77777777" w:rsidR="0063102F" w:rsidRDefault="0063102F" w:rsidP="00F2169C">
            <w:pPr>
              <w:ind w:firstLine="450"/>
              <w:rPr>
                <w:rFonts w:ascii="Calibri" w:hAnsi="Calibri"/>
                <w:bCs/>
                <w:i/>
                <w:sz w:val="18"/>
                <w:szCs w:val="18"/>
              </w:rPr>
            </w:pPr>
          </w:p>
        </w:tc>
        <w:tc>
          <w:tcPr>
            <w:tcW w:w="6090" w:type="dxa"/>
          </w:tcPr>
          <w:p w14:paraId="540B67FC" w14:textId="77777777" w:rsidR="0063102F" w:rsidRDefault="00E518D4" w:rsidP="00B30220">
            <w:pPr>
              <w:rPr>
                <w:rFonts w:ascii="Calibri" w:hAnsi="Calibri"/>
                <w:bCs/>
                <w:sz w:val="18"/>
                <w:szCs w:val="18"/>
              </w:rPr>
            </w:pPr>
            <w:r>
              <w:rPr>
                <w:rFonts w:ascii="Calibri" w:hAnsi="Calibri"/>
                <w:bCs/>
                <w:sz w:val="18"/>
                <w:szCs w:val="18"/>
              </w:rPr>
              <w:lastRenderedPageBreak/>
              <w:t>Let’s see this in action.</w:t>
            </w:r>
          </w:p>
          <w:p w14:paraId="43D0CCD9" w14:textId="77777777" w:rsidR="00E518D4" w:rsidRDefault="00E518D4" w:rsidP="00B30220">
            <w:pPr>
              <w:rPr>
                <w:rFonts w:ascii="Calibri" w:hAnsi="Calibri"/>
                <w:bCs/>
                <w:sz w:val="18"/>
                <w:szCs w:val="18"/>
              </w:rPr>
            </w:pPr>
          </w:p>
          <w:p w14:paraId="68B7FEB6" w14:textId="77777777" w:rsidR="00E518D4" w:rsidRDefault="00E518D4" w:rsidP="00B30220">
            <w:pPr>
              <w:rPr>
                <w:rFonts w:ascii="Calibri" w:hAnsi="Calibri"/>
                <w:bCs/>
                <w:sz w:val="18"/>
                <w:szCs w:val="18"/>
              </w:rPr>
            </w:pPr>
            <w:r>
              <w:rPr>
                <w:rFonts w:ascii="Calibri" w:hAnsi="Calibri"/>
                <w:bCs/>
                <w:sz w:val="18"/>
                <w:szCs w:val="18"/>
              </w:rPr>
              <w:t>Help financial sector leader focused on business continuity.</w:t>
            </w:r>
          </w:p>
          <w:p w14:paraId="75B37431" w14:textId="77777777" w:rsidR="00565A99" w:rsidRDefault="00565A99" w:rsidP="00B30220">
            <w:pPr>
              <w:rPr>
                <w:rFonts w:ascii="Calibri" w:hAnsi="Calibri"/>
                <w:bCs/>
                <w:sz w:val="18"/>
                <w:szCs w:val="18"/>
              </w:rPr>
            </w:pPr>
          </w:p>
          <w:p w14:paraId="007D611C" w14:textId="77777777" w:rsidR="00565A99" w:rsidRDefault="00565A99" w:rsidP="00B30220">
            <w:pPr>
              <w:rPr>
                <w:rFonts w:ascii="Calibri" w:hAnsi="Calibri"/>
                <w:bCs/>
                <w:sz w:val="18"/>
                <w:szCs w:val="18"/>
              </w:rPr>
            </w:pPr>
            <w:r>
              <w:rPr>
                <w:rFonts w:ascii="Calibri" w:hAnsi="Calibri"/>
                <w:bCs/>
                <w:sz w:val="18"/>
                <w:szCs w:val="18"/>
              </w:rPr>
              <w:lastRenderedPageBreak/>
              <w:t>Mining company as different assets. Tracking assets through SAP.</w:t>
            </w:r>
          </w:p>
          <w:p w14:paraId="41E827EA" w14:textId="77777777" w:rsidR="00565A99" w:rsidRDefault="00565A99" w:rsidP="00B30220">
            <w:pPr>
              <w:rPr>
                <w:rFonts w:ascii="Calibri" w:hAnsi="Calibri"/>
                <w:bCs/>
                <w:sz w:val="18"/>
                <w:szCs w:val="18"/>
              </w:rPr>
            </w:pPr>
          </w:p>
          <w:p w14:paraId="7DC13C61" w14:textId="7B6720CF" w:rsidR="00565A99" w:rsidRPr="00565A99" w:rsidRDefault="00565A99" w:rsidP="00565A99">
            <w:pPr>
              <w:pStyle w:val="ListParagraph"/>
              <w:numPr>
                <w:ilvl w:val="0"/>
                <w:numId w:val="1"/>
              </w:numPr>
              <w:ind w:left="228" w:hanging="180"/>
              <w:contextualSpacing w:val="0"/>
              <w:rPr>
                <w:rFonts w:ascii="Calibri" w:hAnsi="Calibri"/>
                <w:bCs/>
                <w:sz w:val="18"/>
                <w:szCs w:val="18"/>
              </w:rPr>
            </w:pPr>
            <w:r w:rsidRPr="00B126CD">
              <w:rPr>
                <w:rFonts w:ascii="Calibri" w:hAnsi="Calibri"/>
                <w:bCs/>
                <w:sz w:val="18"/>
                <w:szCs w:val="18"/>
              </w:rPr>
              <w:t>This yellow indicator tells me we have a problem. [tap on yellow]</w:t>
            </w:r>
          </w:p>
          <w:p w14:paraId="793660C0" w14:textId="3E62973E" w:rsidR="00565A99" w:rsidRPr="00B126CD" w:rsidRDefault="00565A99" w:rsidP="00565A99">
            <w:pPr>
              <w:pStyle w:val="ListParagraph"/>
              <w:numPr>
                <w:ilvl w:val="0"/>
                <w:numId w:val="1"/>
              </w:numPr>
              <w:ind w:left="228" w:hanging="180"/>
              <w:contextualSpacing w:val="0"/>
              <w:rPr>
                <w:rFonts w:ascii="Calibri" w:hAnsi="Calibri"/>
                <w:bCs/>
                <w:sz w:val="18"/>
                <w:szCs w:val="18"/>
              </w:rPr>
            </w:pPr>
            <w:r w:rsidRPr="00B126CD">
              <w:rPr>
                <w:rFonts w:ascii="Calibri" w:hAnsi="Calibri"/>
                <w:bCs/>
                <w:sz w:val="18"/>
                <w:szCs w:val="18"/>
              </w:rPr>
              <w:t>I see that the asset is a truck so let’s see what’s going on. [tap on real time]</w:t>
            </w:r>
          </w:p>
          <w:p w14:paraId="362AAE58" w14:textId="6750EAAE" w:rsidR="00565A99" w:rsidRPr="00B126CD" w:rsidRDefault="00565A99" w:rsidP="00565A99">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 xml:space="preserve"> </w:t>
            </w:r>
            <w:r w:rsidRPr="00B126CD">
              <w:rPr>
                <w:rFonts w:ascii="Calibri" w:hAnsi="Calibri"/>
                <w:bCs/>
                <w:sz w:val="18"/>
                <w:szCs w:val="18"/>
              </w:rPr>
              <w:t>It’s showing us a few different things on the monitor. [discreetly press button on IoT device]</w:t>
            </w:r>
          </w:p>
          <w:p w14:paraId="1E6F44E8" w14:textId="1ED687ED" w:rsidR="00565A99" w:rsidRPr="00B126CD" w:rsidRDefault="00565A99" w:rsidP="00565A99">
            <w:pPr>
              <w:pStyle w:val="ListParagraph"/>
              <w:numPr>
                <w:ilvl w:val="0"/>
                <w:numId w:val="1"/>
              </w:numPr>
              <w:ind w:left="228" w:hanging="180"/>
              <w:contextualSpacing w:val="0"/>
              <w:rPr>
                <w:rFonts w:ascii="Calibri" w:hAnsi="Calibri"/>
                <w:bCs/>
                <w:sz w:val="18"/>
                <w:szCs w:val="18"/>
              </w:rPr>
            </w:pPr>
            <w:r w:rsidRPr="00B126CD">
              <w:rPr>
                <w:rFonts w:ascii="Calibri" w:hAnsi="Calibri"/>
                <w:bCs/>
                <w:sz w:val="18"/>
                <w:szCs w:val="18"/>
              </w:rPr>
              <w:t>Let’s see the updates – it appears to be a temperature problem. So we need to determine resolution [tap on predictor]</w:t>
            </w:r>
          </w:p>
          <w:p w14:paraId="2DB33114" w14:textId="27295DB3" w:rsidR="00565A99" w:rsidRPr="00B126CD" w:rsidRDefault="00565A99" w:rsidP="00565A99">
            <w:pPr>
              <w:pStyle w:val="ListParagraph"/>
              <w:numPr>
                <w:ilvl w:val="0"/>
                <w:numId w:val="1"/>
              </w:numPr>
              <w:ind w:left="228" w:hanging="180"/>
              <w:contextualSpacing w:val="0"/>
              <w:rPr>
                <w:rFonts w:ascii="Calibri" w:hAnsi="Calibri"/>
                <w:bCs/>
                <w:sz w:val="18"/>
                <w:szCs w:val="18"/>
              </w:rPr>
            </w:pPr>
            <w:r w:rsidRPr="00B126CD">
              <w:rPr>
                <w:rFonts w:ascii="Calibri" w:hAnsi="Calibri"/>
                <w:bCs/>
                <w:sz w:val="18"/>
                <w:szCs w:val="18"/>
              </w:rPr>
              <w:t>This shows me the date and let’s see the proposed resolution. [tap on resolution]</w:t>
            </w:r>
          </w:p>
          <w:p w14:paraId="4E6E99F7" w14:textId="78FC6441" w:rsidR="00565A99" w:rsidRPr="00B126CD" w:rsidRDefault="00565A99" w:rsidP="00565A99">
            <w:pPr>
              <w:pStyle w:val="ListParagraph"/>
              <w:numPr>
                <w:ilvl w:val="0"/>
                <w:numId w:val="1"/>
              </w:numPr>
              <w:ind w:left="228" w:hanging="180"/>
              <w:contextualSpacing w:val="0"/>
              <w:rPr>
                <w:rFonts w:ascii="Calibri" w:hAnsi="Calibri"/>
                <w:bCs/>
                <w:sz w:val="18"/>
                <w:szCs w:val="18"/>
              </w:rPr>
            </w:pPr>
            <w:r w:rsidRPr="00B126CD">
              <w:rPr>
                <w:rFonts w:ascii="Calibri" w:hAnsi="Calibri"/>
                <w:bCs/>
                <w:sz w:val="18"/>
                <w:szCs w:val="18"/>
              </w:rPr>
              <w:t xml:space="preserve">OK we need to replace 2 parts but they are not in stock.  </w:t>
            </w:r>
          </w:p>
          <w:p w14:paraId="0415806F" w14:textId="059F15B7" w:rsidR="00565A99" w:rsidRPr="00B126CD" w:rsidRDefault="00565A99" w:rsidP="00565A99">
            <w:pPr>
              <w:pStyle w:val="ListParagraph"/>
              <w:numPr>
                <w:ilvl w:val="0"/>
                <w:numId w:val="1"/>
              </w:numPr>
              <w:ind w:left="228" w:hanging="180"/>
              <w:contextualSpacing w:val="0"/>
              <w:rPr>
                <w:rFonts w:ascii="Calibri" w:hAnsi="Calibri"/>
                <w:bCs/>
                <w:sz w:val="18"/>
                <w:szCs w:val="18"/>
              </w:rPr>
            </w:pPr>
            <w:r w:rsidRPr="00B126CD">
              <w:rPr>
                <w:rFonts w:ascii="Calibri" w:hAnsi="Calibri"/>
                <w:bCs/>
                <w:sz w:val="18"/>
                <w:szCs w:val="18"/>
              </w:rPr>
              <w:t>Let’s use SAP Ariba to source the parts – and this is all seamlessly integrated for me.</w:t>
            </w:r>
          </w:p>
          <w:p w14:paraId="47ECE4C9" w14:textId="76203927" w:rsidR="00565A99" w:rsidRPr="00B126CD" w:rsidRDefault="00565A99" w:rsidP="00565A99">
            <w:pPr>
              <w:pStyle w:val="ListParagraph"/>
              <w:numPr>
                <w:ilvl w:val="0"/>
                <w:numId w:val="1"/>
              </w:numPr>
              <w:ind w:left="228" w:hanging="180"/>
              <w:contextualSpacing w:val="0"/>
              <w:rPr>
                <w:rFonts w:ascii="Calibri" w:hAnsi="Calibri"/>
                <w:bCs/>
                <w:sz w:val="18"/>
                <w:szCs w:val="18"/>
              </w:rPr>
            </w:pPr>
            <w:r w:rsidRPr="00B126CD">
              <w:rPr>
                <w:rFonts w:ascii="Calibri" w:hAnsi="Calibri"/>
                <w:bCs/>
                <w:sz w:val="18"/>
                <w:szCs w:val="18"/>
              </w:rPr>
              <w:t>It creates the requisition. [tap confirm]</w:t>
            </w:r>
          </w:p>
          <w:p w14:paraId="6611D147" w14:textId="4D3D911E" w:rsidR="00565A99" w:rsidRPr="00B126CD" w:rsidRDefault="00565A99" w:rsidP="00565A99">
            <w:pPr>
              <w:pStyle w:val="ListParagraph"/>
              <w:numPr>
                <w:ilvl w:val="0"/>
                <w:numId w:val="1"/>
              </w:numPr>
              <w:ind w:left="228" w:hanging="180"/>
              <w:contextualSpacing w:val="0"/>
              <w:rPr>
                <w:rFonts w:ascii="Calibri" w:hAnsi="Calibri"/>
                <w:bCs/>
                <w:sz w:val="18"/>
                <w:szCs w:val="18"/>
              </w:rPr>
            </w:pPr>
            <w:r w:rsidRPr="00B126CD">
              <w:rPr>
                <w:rFonts w:ascii="Calibri" w:hAnsi="Calibri"/>
                <w:bCs/>
                <w:sz w:val="18"/>
                <w:szCs w:val="18"/>
              </w:rPr>
              <w:t xml:space="preserve">And now the status says the parts are ordered. </w:t>
            </w:r>
          </w:p>
          <w:p w14:paraId="15CE7171" w14:textId="77777777" w:rsidR="00565A99" w:rsidRDefault="00565A99" w:rsidP="00B30220">
            <w:pPr>
              <w:rPr>
                <w:rFonts w:ascii="Calibri" w:hAnsi="Calibri"/>
                <w:bCs/>
                <w:sz w:val="18"/>
                <w:szCs w:val="18"/>
              </w:rPr>
            </w:pPr>
          </w:p>
          <w:p w14:paraId="2BE2C422" w14:textId="17128AC5" w:rsidR="004D058C" w:rsidRPr="00B126CD" w:rsidRDefault="00482876" w:rsidP="004D058C">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I</w:t>
            </w:r>
            <w:r w:rsidR="004D058C">
              <w:rPr>
                <w:rFonts w:ascii="Calibri" w:hAnsi="Calibri"/>
                <w:bCs/>
                <w:sz w:val="18"/>
                <w:szCs w:val="18"/>
              </w:rPr>
              <w:t>ncludes</w:t>
            </w:r>
            <w:r w:rsidR="004D058C" w:rsidRPr="00B126CD">
              <w:rPr>
                <w:rFonts w:ascii="Calibri" w:hAnsi="Calibri"/>
                <w:bCs/>
                <w:sz w:val="18"/>
                <w:szCs w:val="18"/>
              </w:rPr>
              <w:t xml:space="preserve"> unscheduled and scheduled maintenance, so </w:t>
            </w:r>
            <w:r w:rsidR="004D058C">
              <w:rPr>
                <w:rFonts w:ascii="Calibri" w:hAnsi="Calibri"/>
                <w:bCs/>
                <w:sz w:val="18"/>
                <w:szCs w:val="18"/>
              </w:rPr>
              <w:t>tech</w:t>
            </w:r>
            <w:r w:rsidR="004D058C" w:rsidRPr="00B126CD">
              <w:rPr>
                <w:rFonts w:ascii="Calibri" w:hAnsi="Calibri"/>
                <w:bCs/>
                <w:sz w:val="18"/>
                <w:szCs w:val="18"/>
              </w:rPr>
              <w:t xml:space="preserve"> can address both.  </w:t>
            </w:r>
          </w:p>
          <w:p w14:paraId="358B1C27" w14:textId="2F9063F3" w:rsidR="004D058C" w:rsidRPr="00B126CD" w:rsidRDefault="004D058C" w:rsidP="004D058C">
            <w:pPr>
              <w:pStyle w:val="ListParagraph"/>
              <w:numPr>
                <w:ilvl w:val="0"/>
                <w:numId w:val="1"/>
              </w:numPr>
              <w:ind w:left="228" w:hanging="180"/>
              <w:contextualSpacing w:val="0"/>
              <w:rPr>
                <w:rFonts w:ascii="Calibri" w:hAnsi="Calibri"/>
                <w:bCs/>
                <w:sz w:val="18"/>
                <w:szCs w:val="18"/>
              </w:rPr>
            </w:pPr>
            <w:r w:rsidRPr="00B126CD">
              <w:rPr>
                <w:rFonts w:ascii="Calibri" w:hAnsi="Calibri"/>
                <w:bCs/>
                <w:sz w:val="18"/>
                <w:szCs w:val="18"/>
              </w:rPr>
              <w:t xml:space="preserve">Also, </w:t>
            </w:r>
            <w:r>
              <w:rPr>
                <w:rFonts w:ascii="Calibri" w:hAnsi="Calibri"/>
                <w:bCs/>
                <w:sz w:val="18"/>
                <w:szCs w:val="18"/>
              </w:rPr>
              <w:t>combines real-</w:t>
            </w:r>
            <w:r w:rsidRPr="00B126CD">
              <w:rPr>
                <w:rFonts w:ascii="Calibri" w:hAnsi="Calibri"/>
                <w:bCs/>
                <w:sz w:val="18"/>
                <w:szCs w:val="18"/>
              </w:rPr>
              <w:t xml:space="preserve">time </w:t>
            </w:r>
            <w:r>
              <w:rPr>
                <w:rFonts w:ascii="Calibri" w:hAnsi="Calibri"/>
                <w:bCs/>
                <w:sz w:val="18"/>
                <w:szCs w:val="18"/>
              </w:rPr>
              <w:t>+</w:t>
            </w:r>
            <w:r w:rsidRPr="00B126CD">
              <w:rPr>
                <w:rFonts w:ascii="Calibri" w:hAnsi="Calibri"/>
                <w:bCs/>
                <w:sz w:val="18"/>
                <w:szCs w:val="18"/>
              </w:rPr>
              <w:t xml:space="preserve"> historical data, so it can b</w:t>
            </w:r>
            <w:r>
              <w:rPr>
                <w:rFonts w:ascii="Calibri" w:hAnsi="Calibri"/>
                <w:bCs/>
                <w:sz w:val="18"/>
                <w:szCs w:val="18"/>
              </w:rPr>
              <w:t>e predictive.</w:t>
            </w:r>
          </w:p>
          <w:p w14:paraId="45CBBCA7" w14:textId="75B3F2D6" w:rsidR="004D058C" w:rsidRDefault="004D058C" w:rsidP="00B30220">
            <w:pPr>
              <w:rPr>
                <w:rFonts w:ascii="Calibri" w:hAnsi="Calibri"/>
                <w:bCs/>
                <w:sz w:val="18"/>
                <w:szCs w:val="18"/>
              </w:rPr>
            </w:pPr>
          </w:p>
        </w:tc>
        <w:tc>
          <w:tcPr>
            <w:tcW w:w="1380" w:type="dxa"/>
          </w:tcPr>
          <w:p w14:paraId="3411386C" w14:textId="5157307A" w:rsidR="0063102F" w:rsidRDefault="004D058C" w:rsidP="004F37C2">
            <w:pPr>
              <w:rPr>
                <w:rFonts w:ascii="Calibri" w:hAnsi="Calibri"/>
                <w:b/>
                <w:bCs/>
                <w:color w:val="4F81BD" w:themeColor="accent1"/>
                <w:sz w:val="18"/>
                <w:szCs w:val="18"/>
              </w:rPr>
            </w:pPr>
            <w:r>
              <w:rPr>
                <w:rFonts w:ascii="Calibri" w:hAnsi="Calibri"/>
                <w:b/>
                <w:bCs/>
                <w:color w:val="4F81BD" w:themeColor="accent1"/>
                <w:sz w:val="18"/>
                <w:szCs w:val="18"/>
              </w:rPr>
              <w:lastRenderedPageBreak/>
              <w:t>IoT demo</w:t>
            </w:r>
          </w:p>
        </w:tc>
      </w:tr>
      <w:tr w:rsidR="004D058C" w14:paraId="53DCA545" w14:textId="77777777" w:rsidTr="00BC659C">
        <w:tc>
          <w:tcPr>
            <w:tcW w:w="5868" w:type="dxa"/>
          </w:tcPr>
          <w:p w14:paraId="7EBE6837" w14:textId="77777777" w:rsidR="004D058C" w:rsidRDefault="004D058C" w:rsidP="004D058C">
            <w:pPr>
              <w:ind w:left="180"/>
              <w:rPr>
                <w:rFonts w:ascii="Calibri" w:hAnsi="Calibri"/>
                <w:bCs/>
                <w:sz w:val="18"/>
                <w:szCs w:val="18"/>
                <w:u w:val="single"/>
              </w:rPr>
            </w:pPr>
            <w:r>
              <w:rPr>
                <w:rFonts w:ascii="Calibri" w:hAnsi="Calibri"/>
                <w:bCs/>
                <w:sz w:val="18"/>
                <w:szCs w:val="18"/>
                <w:u w:val="single"/>
              </w:rPr>
              <w:lastRenderedPageBreak/>
              <w:t xml:space="preserve">Wrap Up &amp; Transition to Rob E. </w:t>
            </w:r>
          </w:p>
          <w:p w14:paraId="69B1062E" w14:textId="77777777" w:rsidR="004D058C" w:rsidRDefault="004D058C" w:rsidP="004D058C">
            <w:pPr>
              <w:pStyle w:val="ListParagraph"/>
              <w:numPr>
                <w:ilvl w:val="0"/>
                <w:numId w:val="1"/>
              </w:numPr>
              <w:ind w:left="360" w:hanging="180"/>
              <w:contextualSpacing w:val="0"/>
              <w:rPr>
                <w:rFonts w:ascii="Calibri" w:hAnsi="Calibri"/>
                <w:bCs/>
                <w:sz w:val="18"/>
                <w:szCs w:val="18"/>
              </w:rPr>
            </w:pPr>
            <w:r w:rsidRPr="00595113">
              <w:rPr>
                <w:rFonts w:ascii="Calibri" w:hAnsi="Calibri"/>
                <w:bCs/>
                <w:sz w:val="18"/>
                <w:szCs w:val="18"/>
              </w:rPr>
              <w:t xml:space="preserve">As I wrap up this morning, </w:t>
            </w:r>
            <w:r>
              <w:rPr>
                <w:rFonts w:ascii="Calibri" w:hAnsi="Calibri"/>
                <w:bCs/>
                <w:sz w:val="18"/>
                <w:szCs w:val="18"/>
              </w:rPr>
              <w:t>let’s remember our two themes: adoption and transformation</w:t>
            </w:r>
            <w:r w:rsidRPr="00595113">
              <w:rPr>
                <w:rFonts w:ascii="Calibri" w:hAnsi="Calibri"/>
                <w:bCs/>
                <w:sz w:val="18"/>
                <w:szCs w:val="18"/>
              </w:rPr>
              <w:t xml:space="preserve">. </w:t>
            </w:r>
          </w:p>
          <w:p w14:paraId="47470AD2" w14:textId="77777777" w:rsidR="004D058C" w:rsidRDefault="004D058C" w:rsidP="004D058C">
            <w:pPr>
              <w:pStyle w:val="ListParagraph"/>
              <w:ind w:left="360"/>
              <w:contextualSpacing w:val="0"/>
              <w:rPr>
                <w:rFonts w:ascii="Calibri" w:hAnsi="Calibri"/>
                <w:bCs/>
                <w:sz w:val="18"/>
                <w:szCs w:val="18"/>
              </w:rPr>
            </w:pPr>
          </w:p>
          <w:p w14:paraId="0B76FAA6" w14:textId="77777777" w:rsidR="004D058C" w:rsidRPr="003E4B1A" w:rsidRDefault="004D058C" w:rsidP="004D058C">
            <w:pPr>
              <w:pStyle w:val="ListParagraph"/>
              <w:numPr>
                <w:ilvl w:val="0"/>
                <w:numId w:val="1"/>
              </w:numPr>
              <w:ind w:left="360" w:hanging="180"/>
              <w:contextualSpacing w:val="0"/>
              <w:rPr>
                <w:rFonts w:ascii="Calibri" w:hAnsi="Calibri"/>
                <w:bCs/>
                <w:sz w:val="18"/>
                <w:szCs w:val="18"/>
              </w:rPr>
            </w:pPr>
            <w:r w:rsidRPr="00595113">
              <w:rPr>
                <w:rFonts w:ascii="Calibri" w:hAnsi="Calibri"/>
                <w:bCs/>
                <w:sz w:val="18"/>
                <w:szCs w:val="18"/>
              </w:rPr>
              <w:t>Throughout the day today, you’re going to hear how we’re</w:t>
            </w:r>
            <w:r>
              <w:rPr>
                <w:rFonts w:ascii="Calibri" w:hAnsi="Calibri"/>
                <w:bCs/>
                <w:sz w:val="18"/>
                <w:szCs w:val="18"/>
              </w:rPr>
              <w:t xml:space="preserve"> </w:t>
            </w:r>
            <w:r w:rsidRPr="003E4B1A">
              <w:rPr>
                <w:rFonts w:ascii="Calibri" w:hAnsi="Calibri"/>
                <w:b/>
                <w:bCs/>
                <w:sz w:val="18"/>
                <w:szCs w:val="18"/>
              </w:rPr>
              <w:t>designing for adoption</w:t>
            </w:r>
            <w:r>
              <w:rPr>
                <w:rFonts w:ascii="Calibri" w:hAnsi="Calibri"/>
                <w:bCs/>
                <w:sz w:val="18"/>
                <w:szCs w:val="18"/>
              </w:rPr>
              <w:t xml:space="preserve">. </w:t>
            </w:r>
          </w:p>
          <w:p w14:paraId="6E7A7C68" w14:textId="77777777" w:rsidR="004D058C" w:rsidRDefault="004D058C" w:rsidP="004D058C">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F</w:t>
            </w:r>
            <w:r w:rsidRPr="00595113">
              <w:rPr>
                <w:rFonts w:ascii="Calibri" w:hAnsi="Calibri"/>
                <w:bCs/>
                <w:sz w:val="18"/>
                <w:szCs w:val="18"/>
              </w:rPr>
              <w:t>ocusing on making each step of the process simpler.</w:t>
            </w:r>
          </w:p>
          <w:p w14:paraId="6C039445" w14:textId="77777777" w:rsidR="004D058C" w:rsidRDefault="004D058C" w:rsidP="004D058C">
            <w:pPr>
              <w:pStyle w:val="ListParagraph"/>
              <w:numPr>
                <w:ilvl w:val="1"/>
                <w:numId w:val="3"/>
              </w:numPr>
              <w:ind w:left="720" w:hanging="180"/>
              <w:contextualSpacing w:val="0"/>
              <w:rPr>
                <w:rFonts w:ascii="Calibri" w:hAnsi="Calibri"/>
                <w:bCs/>
                <w:sz w:val="18"/>
                <w:szCs w:val="18"/>
              </w:rPr>
            </w:pPr>
            <w:r w:rsidRPr="00595113">
              <w:rPr>
                <w:rFonts w:ascii="Calibri" w:hAnsi="Calibri"/>
                <w:bCs/>
                <w:sz w:val="18"/>
                <w:szCs w:val="18"/>
              </w:rPr>
              <w:t xml:space="preserve">Rethinking the entire experience. </w:t>
            </w:r>
          </w:p>
          <w:p w14:paraId="605C09E2" w14:textId="77777777" w:rsidR="004D058C" w:rsidRDefault="004D058C" w:rsidP="004D058C">
            <w:pPr>
              <w:pStyle w:val="ListParagraph"/>
              <w:numPr>
                <w:ilvl w:val="1"/>
                <w:numId w:val="3"/>
              </w:numPr>
              <w:ind w:left="720" w:hanging="180"/>
              <w:contextualSpacing w:val="0"/>
              <w:rPr>
                <w:rFonts w:ascii="Calibri" w:hAnsi="Calibri"/>
                <w:bCs/>
                <w:sz w:val="18"/>
                <w:szCs w:val="18"/>
              </w:rPr>
            </w:pPr>
            <w:r w:rsidRPr="00595113">
              <w:rPr>
                <w:rFonts w:ascii="Calibri" w:hAnsi="Calibri"/>
                <w:bCs/>
                <w:sz w:val="18"/>
                <w:szCs w:val="18"/>
              </w:rPr>
              <w:t xml:space="preserve">Rethinking how we interact with data and with each other. </w:t>
            </w:r>
          </w:p>
          <w:p w14:paraId="45F415D1" w14:textId="77777777" w:rsidR="004D058C" w:rsidRPr="00595113" w:rsidRDefault="004D058C" w:rsidP="004D058C">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There’s a lot of great information, and I think you’ll really enjoy it.</w:t>
            </w:r>
          </w:p>
          <w:p w14:paraId="3FF5D049" w14:textId="77777777" w:rsidR="004D058C" w:rsidRPr="00595113" w:rsidRDefault="004D058C" w:rsidP="004D058C">
            <w:pPr>
              <w:pStyle w:val="ListParagraph"/>
              <w:ind w:left="360"/>
              <w:contextualSpacing w:val="0"/>
              <w:rPr>
                <w:rFonts w:ascii="Calibri" w:hAnsi="Calibri"/>
                <w:bCs/>
                <w:sz w:val="18"/>
                <w:szCs w:val="18"/>
              </w:rPr>
            </w:pPr>
          </w:p>
          <w:p w14:paraId="544466CC" w14:textId="77777777" w:rsidR="004D058C" w:rsidRDefault="004D058C" w:rsidP="004D058C">
            <w:pPr>
              <w:pStyle w:val="ListParagraph"/>
              <w:numPr>
                <w:ilvl w:val="0"/>
                <w:numId w:val="1"/>
              </w:numPr>
              <w:ind w:left="360" w:hanging="180"/>
              <w:contextualSpacing w:val="0"/>
              <w:rPr>
                <w:rFonts w:ascii="Calibri" w:hAnsi="Calibri"/>
                <w:bCs/>
                <w:sz w:val="18"/>
                <w:szCs w:val="18"/>
              </w:rPr>
            </w:pPr>
            <w:r>
              <w:rPr>
                <w:rFonts w:ascii="Calibri" w:hAnsi="Calibri"/>
                <w:bCs/>
                <w:sz w:val="18"/>
                <w:szCs w:val="18"/>
              </w:rPr>
              <w:t xml:space="preserve">But before we get to some of those examples, we’re going to spend a few </w:t>
            </w:r>
            <w:r w:rsidRPr="008A703A">
              <w:rPr>
                <w:rFonts w:ascii="Calibri" w:hAnsi="Calibri"/>
                <w:bCs/>
                <w:i/>
                <w:sz w:val="18"/>
                <w:szCs w:val="18"/>
              </w:rPr>
              <w:t>more</w:t>
            </w:r>
            <w:r>
              <w:rPr>
                <w:rFonts w:ascii="Calibri" w:hAnsi="Calibri"/>
                <w:bCs/>
                <w:sz w:val="18"/>
                <w:szCs w:val="18"/>
              </w:rPr>
              <w:t xml:space="preserve"> minutes talking about </w:t>
            </w:r>
            <w:r w:rsidRPr="003E4B1A">
              <w:rPr>
                <w:rFonts w:ascii="Calibri" w:hAnsi="Calibri"/>
                <w:b/>
                <w:bCs/>
                <w:sz w:val="18"/>
                <w:szCs w:val="18"/>
              </w:rPr>
              <w:t>transformation</w:t>
            </w:r>
            <w:r>
              <w:rPr>
                <w:rFonts w:ascii="Calibri" w:hAnsi="Calibri"/>
                <w:bCs/>
                <w:sz w:val="18"/>
                <w:szCs w:val="18"/>
              </w:rPr>
              <w:t>—specifically the digital transformation we’re all experiencing today.</w:t>
            </w:r>
          </w:p>
          <w:p w14:paraId="5F2877A0" w14:textId="77777777" w:rsidR="004D058C" w:rsidRPr="006B49A9" w:rsidRDefault="004D058C" w:rsidP="004D058C">
            <w:pPr>
              <w:rPr>
                <w:rFonts w:ascii="Calibri" w:hAnsi="Calibri"/>
                <w:bCs/>
                <w:sz w:val="18"/>
                <w:szCs w:val="18"/>
              </w:rPr>
            </w:pPr>
          </w:p>
          <w:p w14:paraId="2E8214F6" w14:textId="77777777" w:rsidR="004D058C" w:rsidRPr="001200DA" w:rsidRDefault="004D058C" w:rsidP="004D058C">
            <w:pPr>
              <w:pStyle w:val="ListParagraph"/>
              <w:numPr>
                <w:ilvl w:val="0"/>
                <w:numId w:val="1"/>
              </w:numPr>
              <w:ind w:left="360" w:hanging="180"/>
              <w:contextualSpacing w:val="0"/>
              <w:rPr>
                <w:rFonts w:ascii="Calibri" w:hAnsi="Calibri"/>
                <w:bCs/>
                <w:sz w:val="18"/>
                <w:szCs w:val="18"/>
              </w:rPr>
            </w:pPr>
            <w:r>
              <w:rPr>
                <w:rFonts w:ascii="Calibri" w:hAnsi="Calibri"/>
                <w:bCs/>
                <w:sz w:val="18"/>
                <w:szCs w:val="18"/>
              </w:rPr>
              <w:t xml:space="preserve">Over the last couple of months, you’ve likely noticed our branding has </w:t>
            </w:r>
            <w:r>
              <w:rPr>
                <w:rFonts w:ascii="Calibri" w:hAnsi="Calibri"/>
                <w:bCs/>
                <w:sz w:val="18"/>
                <w:szCs w:val="18"/>
              </w:rPr>
              <w:lastRenderedPageBreak/>
              <w:t xml:space="preserve">changed. We are now SAP Ariba. Ariba has been a part of SAP for a while, but we are now fully within the SAP family. </w:t>
            </w:r>
          </w:p>
          <w:p w14:paraId="4F6AE10E" w14:textId="77777777" w:rsidR="004D058C" w:rsidRPr="0087145D" w:rsidRDefault="004D058C" w:rsidP="004D058C">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 xml:space="preserve">I want to be clear that this transition to SAP Ariba DOES NOT mean that you have to be an SAP ERP customer to be an Ariba customer. As we’ve already discussed, Ariba will continue to be an open network that connects </w:t>
            </w:r>
            <w:r w:rsidRPr="0087145D">
              <w:rPr>
                <w:rFonts w:ascii="Calibri" w:hAnsi="Calibri"/>
                <w:bCs/>
                <w:sz w:val="18"/>
                <w:szCs w:val="18"/>
              </w:rPr>
              <w:t xml:space="preserve">to all systems </w:t>
            </w:r>
            <w:r>
              <w:rPr>
                <w:rFonts w:ascii="Calibri" w:hAnsi="Calibri"/>
                <w:bCs/>
                <w:sz w:val="18"/>
                <w:szCs w:val="18"/>
              </w:rPr>
              <w:t xml:space="preserve">and all platforms. </w:t>
            </w:r>
          </w:p>
          <w:p w14:paraId="5248BF0F" w14:textId="77777777" w:rsidR="004D058C" w:rsidRDefault="004D058C" w:rsidP="004D058C">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 xml:space="preserve">What being a part of SAP DOES mean, however, is that we </w:t>
            </w:r>
            <w:r w:rsidRPr="001200DA">
              <w:rPr>
                <w:rFonts w:ascii="Calibri" w:hAnsi="Calibri"/>
                <w:bCs/>
                <w:sz w:val="18"/>
                <w:szCs w:val="18"/>
              </w:rPr>
              <w:t>are poised to take advantage of</w:t>
            </w:r>
            <w:r>
              <w:rPr>
                <w:rFonts w:ascii="Calibri" w:hAnsi="Calibri"/>
                <w:bCs/>
                <w:sz w:val="18"/>
                <w:szCs w:val="18"/>
              </w:rPr>
              <w:t>—</w:t>
            </w:r>
            <w:r w:rsidRPr="001200DA">
              <w:rPr>
                <w:rFonts w:ascii="Calibri" w:hAnsi="Calibri"/>
                <w:bCs/>
                <w:sz w:val="18"/>
                <w:szCs w:val="18"/>
              </w:rPr>
              <w:t>and help our customers take advantage of</w:t>
            </w:r>
            <w:r>
              <w:rPr>
                <w:rFonts w:ascii="Calibri" w:hAnsi="Calibri"/>
                <w:bCs/>
                <w:sz w:val="18"/>
                <w:szCs w:val="18"/>
              </w:rPr>
              <w:t>—</w:t>
            </w:r>
            <w:r w:rsidRPr="001200DA">
              <w:rPr>
                <w:rFonts w:ascii="Calibri" w:hAnsi="Calibri"/>
                <w:bCs/>
                <w:sz w:val="18"/>
                <w:szCs w:val="18"/>
              </w:rPr>
              <w:t xml:space="preserve">the tremendous </w:t>
            </w:r>
            <w:r>
              <w:rPr>
                <w:rFonts w:ascii="Calibri" w:hAnsi="Calibri"/>
                <w:bCs/>
                <w:sz w:val="18"/>
                <w:szCs w:val="18"/>
              </w:rPr>
              <w:t xml:space="preserve">shifts going on in our category and in the world </w:t>
            </w:r>
            <w:r w:rsidRPr="001200DA">
              <w:rPr>
                <w:rFonts w:ascii="Calibri" w:hAnsi="Calibri"/>
                <w:bCs/>
                <w:sz w:val="18"/>
                <w:szCs w:val="18"/>
              </w:rPr>
              <w:t>today.</w:t>
            </w:r>
            <w:r>
              <w:rPr>
                <w:rFonts w:ascii="Calibri" w:hAnsi="Calibri"/>
                <w:bCs/>
                <w:sz w:val="18"/>
                <w:szCs w:val="18"/>
              </w:rPr>
              <w:t xml:space="preserve"> The digital transformation we’ve been talking about. </w:t>
            </w:r>
          </w:p>
          <w:p w14:paraId="4BD68EA5" w14:textId="77777777" w:rsidR="004D058C" w:rsidRDefault="004D058C" w:rsidP="004D058C">
            <w:pPr>
              <w:pStyle w:val="ListParagraph"/>
              <w:contextualSpacing w:val="0"/>
              <w:rPr>
                <w:rFonts w:ascii="Calibri" w:hAnsi="Calibri"/>
                <w:bCs/>
                <w:sz w:val="18"/>
                <w:szCs w:val="18"/>
              </w:rPr>
            </w:pPr>
          </w:p>
          <w:p w14:paraId="012B34E0" w14:textId="77777777" w:rsidR="004D058C" w:rsidRDefault="004D058C" w:rsidP="004D058C">
            <w:pPr>
              <w:pStyle w:val="ListParagraph"/>
              <w:numPr>
                <w:ilvl w:val="0"/>
                <w:numId w:val="1"/>
              </w:numPr>
              <w:ind w:left="360" w:hanging="180"/>
              <w:contextualSpacing w:val="0"/>
              <w:rPr>
                <w:rFonts w:ascii="Calibri" w:hAnsi="Calibri"/>
                <w:bCs/>
                <w:sz w:val="18"/>
                <w:szCs w:val="18"/>
              </w:rPr>
            </w:pPr>
            <w:r>
              <w:rPr>
                <w:rFonts w:ascii="Calibri" w:hAnsi="Calibri"/>
                <w:bCs/>
                <w:sz w:val="18"/>
                <w:szCs w:val="18"/>
              </w:rPr>
              <w:t>And this morning, I’m excited have Rob Enslin with us.</w:t>
            </w:r>
          </w:p>
          <w:p w14:paraId="71981C2F" w14:textId="77777777" w:rsidR="004D058C" w:rsidRDefault="004D058C" w:rsidP="004D058C">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Rob is a personal friend, Executive Board Member and the President of Global Customer Operations at SAP.</w:t>
            </w:r>
          </w:p>
          <w:p w14:paraId="737E3AB9" w14:textId="77777777" w:rsidR="004D058C" w:rsidRPr="00F25C5F" w:rsidRDefault="004D058C" w:rsidP="004D058C">
            <w:pPr>
              <w:pStyle w:val="ListParagraph"/>
              <w:numPr>
                <w:ilvl w:val="1"/>
                <w:numId w:val="3"/>
              </w:numPr>
              <w:ind w:left="720" w:hanging="180"/>
              <w:contextualSpacing w:val="0"/>
              <w:rPr>
                <w:rFonts w:ascii="Calibri" w:hAnsi="Calibri"/>
                <w:bCs/>
                <w:sz w:val="18"/>
                <w:szCs w:val="18"/>
              </w:rPr>
            </w:pPr>
            <w:r>
              <w:rPr>
                <w:rFonts w:ascii="Calibri" w:hAnsi="Calibri"/>
                <w:bCs/>
                <w:sz w:val="18"/>
                <w:szCs w:val="18"/>
              </w:rPr>
              <w:t xml:space="preserve">And he’s </w:t>
            </w:r>
            <w:r w:rsidRPr="00F25C5F">
              <w:rPr>
                <w:rFonts w:ascii="Calibri" w:hAnsi="Calibri"/>
                <w:bCs/>
                <w:sz w:val="18"/>
                <w:szCs w:val="18"/>
              </w:rPr>
              <w:t xml:space="preserve">going to </w:t>
            </w:r>
            <w:r>
              <w:rPr>
                <w:rFonts w:ascii="Calibri" w:hAnsi="Calibri"/>
                <w:bCs/>
                <w:sz w:val="18"/>
                <w:szCs w:val="18"/>
              </w:rPr>
              <w:t xml:space="preserve">join me on stage for a conversation about </w:t>
            </w:r>
            <w:r w:rsidRPr="00F25C5F">
              <w:rPr>
                <w:rFonts w:ascii="Calibri" w:hAnsi="Calibri"/>
                <w:bCs/>
                <w:sz w:val="18"/>
                <w:szCs w:val="18"/>
              </w:rPr>
              <w:t>SAP’s vision for digital transformation—and how SAP is helping businesses all around thrive in the digital economy.</w:t>
            </w:r>
          </w:p>
          <w:p w14:paraId="4C9FB621" w14:textId="77777777" w:rsidR="004D058C" w:rsidRDefault="004D058C" w:rsidP="004D058C">
            <w:pPr>
              <w:pStyle w:val="ListParagraph"/>
              <w:numPr>
                <w:ilvl w:val="1"/>
                <w:numId w:val="3"/>
              </w:numPr>
              <w:ind w:left="720" w:hanging="180"/>
              <w:contextualSpacing w:val="0"/>
            </w:pPr>
            <w:r w:rsidRPr="00C90F10">
              <w:rPr>
                <w:rFonts w:ascii="Calibri" w:hAnsi="Calibri"/>
                <w:bCs/>
                <w:sz w:val="18"/>
                <w:szCs w:val="18"/>
              </w:rPr>
              <w:t xml:space="preserve">So please join me in welcoming Rob Enslin. </w:t>
            </w:r>
          </w:p>
          <w:p w14:paraId="2BA45DCA" w14:textId="77777777" w:rsidR="004D058C" w:rsidRDefault="004D058C" w:rsidP="00E518D4">
            <w:pPr>
              <w:ind w:firstLine="450"/>
              <w:rPr>
                <w:rFonts w:ascii="Calibri" w:hAnsi="Calibri"/>
                <w:bCs/>
                <w:i/>
                <w:sz w:val="18"/>
                <w:szCs w:val="18"/>
              </w:rPr>
            </w:pPr>
          </w:p>
        </w:tc>
        <w:tc>
          <w:tcPr>
            <w:tcW w:w="6090" w:type="dxa"/>
          </w:tcPr>
          <w:p w14:paraId="3F1A67A3" w14:textId="77777777" w:rsidR="004D058C" w:rsidRDefault="005E1C1D" w:rsidP="00B30220">
            <w:pPr>
              <w:rPr>
                <w:rFonts w:ascii="Calibri" w:hAnsi="Calibri"/>
                <w:bCs/>
                <w:sz w:val="18"/>
                <w:szCs w:val="18"/>
              </w:rPr>
            </w:pPr>
            <w:r>
              <w:rPr>
                <w:rFonts w:ascii="Calibri" w:hAnsi="Calibri"/>
                <w:bCs/>
                <w:sz w:val="18"/>
                <w:szCs w:val="18"/>
              </w:rPr>
              <w:lastRenderedPageBreak/>
              <w:t xml:space="preserve">Wrap up, remember </w:t>
            </w:r>
            <w:r>
              <w:rPr>
                <w:rFonts w:ascii="Calibri" w:hAnsi="Calibri"/>
                <w:b/>
                <w:bCs/>
                <w:sz w:val="18"/>
                <w:szCs w:val="18"/>
              </w:rPr>
              <w:t>adoption</w:t>
            </w:r>
            <w:r>
              <w:rPr>
                <w:rFonts w:ascii="Calibri" w:hAnsi="Calibri"/>
                <w:bCs/>
                <w:sz w:val="18"/>
                <w:szCs w:val="18"/>
              </w:rPr>
              <w:t xml:space="preserve"> and </w:t>
            </w:r>
            <w:r>
              <w:rPr>
                <w:rFonts w:ascii="Calibri" w:hAnsi="Calibri"/>
                <w:b/>
                <w:bCs/>
                <w:sz w:val="18"/>
                <w:szCs w:val="18"/>
              </w:rPr>
              <w:t>transformation.</w:t>
            </w:r>
          </w:p>
          <w:p w14:paraId="7306AB15" w14:textId="77777777" w:rsidR="005E1C1D" w:rsidRDefault="005E1C1D" w:rsidP="00B30220">
            <w:pPr>
              <w:rPr>
                <w:rFonts w:ascii="Calibri" w:hAnsi="Calibri"/>
                <w:bCs/>
                <w:sz w:val="18"/>
                <w:szCs w:val="18"/>
              </w:rPr>
            </w:pPr>
          </w:p>
          <w:p w14:paraId="153BE242" w14:textId="77777777" w:rsidR="005E1C1D" w:rsidRDefault="005E1C1D" w:rsidP="00B30220">
            <w:pPr>
              <w:rPr>
                <w:rFonts w:ascii="Calibri" w:hAnsi="Calibri"/>
                <w:bCs/>
                <w:sz w:val="18"/>
                <w:szCs w:val="18"/>
              </w:rPr>
            </w:pPr>
            <w:r>
              <w:rPr>
                <w:rFonts w:ascii="Calibri" w:hAnsi="Calibri"/>
                <w:bCs/>
                <w:sz w:val="18"/>
                <w:szCs w:val="18"/>
              </w:rPr>
              <w:t xml:space="preserve">Hear about </w:t>
            </w:r>
            <w:r>
              <w:rPr>
                <w:rFonts w:ascii="Calibri" w:hAnsi="Calibri"/>
                <w:b/>
                <w:bCs/>
                <w:sz w:val="18"/>
                <w:szCs w:val="18"/>
              </w:rPr>
              <w:t>designing for adoption</w:t>
            </w:r>
            <w:r>
              <w:rPr>
                <w:rFonts w:ascii="Calibri" w:hAnsi="Calibri"/>
                <w:bCs/>
                <w:sz w:val="18"/>
                <w:szCs w:val="18"/>
              </w:rPr>
              <w:t xml:space="preserve"> today.</w:t>
            </w:r>
          </w:p>
          <w:p w14:paraId="3563C3A9" w14:textId="7CF95F3F" w:rsidR="005E1C1D" w:rsidRDefault="005E1C1D" w:rsidP="005E1C1D">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M</w:t>
            </w:r>
            <w:r w:rsidRPr="00595113">
              <w:rPr>
                <w:rFonts w:ascii="Calibri" w:hAnsi="Calibri"/>
                <w:bCs/>
                <w:sz w:val="18"/>
                <w:szCs w:val="18"/>
              </w:rPr>
              <w:t>aking each step of the process simpler.</w:t>
            </w:r>
          </w:p>
          <w:p w14:paraId="4F560163" w14:textId="22F3A516" w:rsidR="005E1C1D" w:rsidRDefault="005E1C1D" w:rsidP="005E1C1D">
            <w:pPr>
              <w:pStyle w:val="ListParagraph"/>
              <w:numPr>
                <w:ilvl w:val="0"/>
                <w:numId w:val="1"/>
              </w:numPr>
              <w:ind w:left="228" w:hanging="180"/>
              <w:contextualSpacing w:val="0"/>
              <w:rPr>
                <w:rFonts w:ascii="Calibri" w:hAnsi="Calibri"/>
                <w:bCs/>
                <w:sz w:val="18"/>
                <w:szCs w:val="18"/>
              </w:rPr>
            </w:pPr>
            <w:r w:rsidRPr="00595113">
              <w:rPr>
                <w:rFonts w:ascii="Calibri" w:hAnsi="Calibri"/>
                <w:bCs/>
                <w:sz w:val="18"/>
                <w:szCs w:val="18"/>
              </w:rPr>
              <w:t xml:space="preserve">Rethinking the </w:t>
            </w:r>
            <w:r>
              <w:rPr>
                <w:rFonts w:ascii="Calibri" w:hAnsi="Calibri"/>
                <w:bCs/>
                <w:sz w:val="18"/>
                <w:szCs w:val="18"/>
              </w:rPr>
              <w:t>experience + interaction with data and each other.</w:t>
            </w:r>
          </w:p>
          <w:p w14:paraId="17CE7424" w14:textId="5800D29F" w:rsidR="005E1C1D" w:rsidRDefault="005E1C1D" w:rsidP="005E1C1D">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Great information, and I think you’ll really enjoy it.</w:t>
            </w:r>
          </w:p>
          <w:p w14:paraId="17C2C4F4" w14:textId="77777777" w:rsidR="005E1C1D" w:rsidRDefault="005E1C1D" w:rsidP="005E1C1D">
            <w:pPr>
              <w:rPr>
                <w:rFonts w:ascii="Calibri" w:hAnsi="Calibri"/>
                <w:bCs/>
                <w:sz w:val="18"/>
                <w:szCs w:val="18"/>
              </w:rPr>
            </w:pPr>
          </w:p>
          <w:p w14:paraId="15B9051E" w14:textId="2D730FF3" w:rsidR="005E1C1D" w:rsidRDefault="005E1C1D" w:rsidP="005E1C1D">
            <w:pPr>
              <w:rPr>
                <w:rFonts w:ascii="Calibri" w:hAnsi="Calibri"/>
                <w:bCs/>
                <w:sz w:val="18"/>
                <w:szCs w:val="18"/>
              </w:rPr>
            </w:pPr>
            <w:r>
              <w:rPr>
                <w:rFonts w:ascii="Calibri" w:hAnsi="Calibri"/>
                <w:bCs/>
                <w:sz w:val="18"/>
                <w:szCs w:val="18"/>
              </w:rPr>
              <w:t xml:space="preserve">Before we get to examples, few </w:t>
            </w:r>
            <w:r>
              <w:rPr>
                <w:rFonts w:ascii="Calibri" w:hAnsi="Calibri"/>
                <w:bCs/>
                <w:i/>
                <w:sz w:val="18"/>
                <w:szCs w:val="18"/>
              </w:rPr>
              <w:t>more</w:t>
            </w:r>
            <w:r>
              <w:rPr>
                <w:rFonts w:ascii="Calibri" w:hAnsi="Calibri"/>
                <w:bCs/>
                <w:sz w:val="18"/>
                <w:szCs w:val="18"/>
              </w:rPr>
              <w:t xml:space="preserve"> minutes on </w:t>
            </w:r>
            <w:r>
              <w:rPr>
                <w:rFonts w:ascii="Calibri" w:hAnsi="Calibri"/>
                <w:b/>
                <w:bCs/>
                <w:sz w:val="18"/>
                <w:szCs w:val="18"/>
              </w:rPr>
              <w:t>transformation</w:t>
            </w:r>
            <w:r>
              <w:rPr>
                <w:rFonts w:ascii="Calibri" w:hAnsi="Calibri"/>
                <w:bCs/>
                <w:sz w:val="18"/>
                <w:szCs w:val="18"/>
              </w:rPr>
              <w:t>—digital transformation.</w:t>
            </w:r>
          </w:p>
          <w:p w14:paraId="3237AE33" w14:textId="77777777" w:rsidR="005E1C1D" w:rsidRDefault="005E1C1D" w:rsidP="005E1C1D">
            <w:pPr>
              <w:rPr>
                <w:rFonts w:ascii="Calibri" w:hAnsi="Calibri"/>
                <w:bCs/>
                <w:sz w:val="18"/>
                <w:szCs w:val="18"/>
              </w:rPr>
            </w:pPr>
          </w:p>
          <w:p w14:paraId="12037EC5" w14:textId="048DF7E2" w:rsidR="005E1C1D" w:rsidRPr="005E1C1D" w:rsidRDefault="005E1C1D" w:rsidP="005E1C1D">
            <w:pPr>
              <w:rPr>
                <w:rFonts w:ascii="Calibri" w:hAnsi="Calibri"/>
                <w:bCs/>
                <w:sz w:val="18"/>
                <w:szCs w:val="18"/>
              </w:rPr>
            </w:pPr>
            <w:r>
              <w:rPr>
                <w:rFonts w:ascii="Calibri" w:hAnsi="Calibri"/>
                <w:bCs/>
                <w:sz w:val="18"/>
                <w:szCs w:val="18"/>
              </w:rPr>
              <w:t>Branding change to</w:t>
            </w:r>
            <w:r w:rsidRPr="005E1C1D">
              <w:rPr>
                <w:rFonts w:ascii="Calibri" w:hAnsi="Calibri"/>
                <w:bCs/>
                <w:sz w:val="18"/>
                <w:szCs w:val="18"/>
              </w:rPr>
              <w:t xml:space="preserve"> SAP Ariba. </w:t>
            </w:r>
          </w:p>
          <w:p w14:paraId="2B230AF5" w14:textId="24969F4E" w:rsidR="005E1C1D" w:rsidRPr="0087145D" w:rsidRDefault="005E1C1D" w:rsidP="005E1C1D">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 xml:space="preserve">DOES NOT mean that you have to be an SAP ERP customer. </w:t>
            </w:r>
          </w:p>
          <w:p w14:paraId="7A68261A" w14:textId="7A80F09D" w:rsidR="005E1C1D" w:rsidRDefault="005E1C1D" w:rsidP="005E1C1D">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 xml:space="preserve">DOES mean we all take </w:t>
            </w:r>
            <w:r w:rsidRPr="001200DA">
              <w:rPr>
                <w:rFonts w:ascii="Calibri" w:hAnsi="Calibri"/>
                <w:bCs/>
                <w:sz w:val="18"/>
                <w:szCs w:val="18"/>
              </w:rPr>
              <w:t xml:space="preserve">advantage of </w:t>
            </w:r>
            <w:r>
              <w:rPr>
                <w:rFonts w:ascii="Calibri" w:hAnsi="Calibri"/>
                <w:bCs/>
                <w:sz w:val="18"/>
                <w:szCs w:val="18"/>
              </w:rPr>
              <w:t xml:space="preserve">digital transformation. </w:t>
            </w:r>
          </w:p>
          <w:p w14:paraId="4D74840A" w14:textId="77777777" w:rsidR="005E1C1D" w:rsidRDefault="005E1C1D" w:rsidP="005E1C1D">
            <w:pPr>
              <w:rPr>
                <w:rFonts w:ascii="Calibri" w:hAnsi="Calibri"/>
                <w:bCs/>
                <w:sz w:val="18"/>
                <w:szCs w:val="18"/>
              </w:rPr>
            </w:pPr>
          </w:p>
          <w:p w14:paraId="4B939F0E" w14:textId="530C3C22" w:rsidR="005E1C1D" w:rsidRPr="005E1C1D" w:rsidRDefault="005E1C1D" w:rsidP="005E1C1D">
            <w:pPr>
              <w:rPr>
                <w:rFonts w:ascii="Calibri" w:hAnsi="Calibri"/>
                <w:bCs/>
                <w:sz w:val="18"/>
                <w:szCs w:val="18"/>
              </w:rPr>
            </w:pPr>
            <w:r>
              <w:rPr>
                <w:rFonts w:ascii="Calibri" w:hAnsi="Calibri"/>
                <w:bCs/>
                <w:sz w:val="18"/>
                <w:szCs w:val="18"/>
              </w:rPr>
              <w:t>E</w:t>
            </w:r>
            <w:r w:rsidRPr="005E1C1D">
              <w:rPr>
                <w:rFonts w:ascii="Calibri" w:hAnsi="Calibri"/>
                <w:bCs/>
                <w:sz w:val="18"/>
                <w:szCs w:val="18"/>
              </w:rPr>
              <w:t>xcited have Rob Enslin with us.</w:t>
            </w:r>
          </w:p>
          <w:p w14:paraId="7949B758" w14:textId="0251AF36" w:rsidR="005E1C1D" w:rsidRDefault="005E1C1D" w:rsidP="005E1C1D">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 xml:space="preserve">Personal friend, Executive Board Member and the President of Global </w:t>
            </w:r>
            <w:r>
              <w:rPr>
                <w:rFonts w:ascii="Calibri" w:hAnsi="Calibri"/>
                <w:bCs/>
                <w:sz w:val="18"/>
                <w:szCs w:val="18"/>
              </w:rPr>
              <w:lastRenderedPageBreak/>
              <w:t>Customer Operations at SAP.</w:t>
            </w:r>
          </w:p>
          <w:p w14:paraId="1C0BB451" w14:textId="448A0164" w:rsidR="005E1C1D" w:rsidRPr="00F25C5F" w:rsidRDefault="005E1C1D" w:rsidP="005E1C1D">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 xml:space="preserve">Conversation about </w:t>
            </w:r>
            <w:r w:rsidRPr="00F25C5F">
              <w:rPr>
                <w:rFonts w:ascii="Calibri" w:hAnsi="Calibri"/>
                <w:bCs/>
                <w:sz w:val="18"/>
                <w:szCs w:val="18"/>
              </w:rPr>
              <w:t>SAP’s vision for digital transformation—and how SAP is helping businesses all around thrive in the digital economy.</w:t>
            </w:r>
          </w:p>
          <w:p w14:paraId="081138F5" w14:textId="25B07193" w:rsidR="005E1C1D" w:rsidRPr="005E1C1D" w:rsidRDefault="00BE39FB" w:rsidP="005E1C1D">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Welcome</w:t>
            </w:r>
            <w:r w:rsidR="005E1C1D" w:rsidRPr="00C90F10">
              <w:rPr>
                <w:rFonts w:ascii="Calibri" w:hAnsi="Calibri"/>
                <w:bCs/>
                <w:sz w:val="18"/>
                <w:szCs w:val="18"/>
              </w:rPr>
              <w:t xml:space="preserve"> Rob Enslin. </w:t>
            </w:r>
          </w:p>
          <w:p w14:paraId="5BAECB00" w14:textId="09F9F703" w:rsidR="005E1C1D" w:rsidRPr="005E1C1D" w:rsidRDefault="005E1C1D" w:rsidP="00B30220">
            <w:pPr>
              <w:rPr>
                <w:rFonts w:ascii="Calibri" w:hAnsi="Calibri"/>
                <w:bCs/>
                <w:sz w:val="18"/>
                <w:szCs w:val="18"/>
              </w:rPr>
            </w:pPr>
          </w:p>
        </w:tc>
        <w:tc>
          <w:tcPr>
            <w:tcW w:w="1380" w:type="dxa"/>
          </w:tcPr>
          <w:p w14:paraId="5BAE96D1" w14:textId="01C10F1A" w:rsidR="004D058C" w:rsidRDefault="004D058C" w:rsidP="004F37C2">
            <w:pPr>
              <w:rPr>
                <w:rFonts w:ascii="Calibri" w:hAnsi="Calibri"/>
                <w:b/>
                <w:bCs/>
                <w:color w:val="4F81BD" w:themeColor="accent1"/>
                <w:sz w:val="18"/>
                <w:szCs w:val="18"/>
              </w:rPr>
            </w:pPr>
            <w:r>
              <w:rPr>
                <w:rFonts w:ascii="Calibri" w:hAnsi="Calibri"/>
                <w:b/>
                <w:bCs/>
                <w:color w:val="4F81BD" w:themeColor="accent1"/>
                <w:sz w:val="18"/>
                <w:szCs w:val="18"/>
              </w:rPr>
              <w:lastRenderedPageBreak/>
              <w:t>SAP Ariba Logo</w:t>
            </w:r>
          </w:p>
        </w:tc>
      </w:tr>
    </w:tbl>
    <w:p w14:paraId="20C3CC02" w14:textId="1D22BAF6" w:rsidR="00E177C0" w:rsidRDefault="00E177C0" w:rsidP="004F37C2">
      <w:pPr>
        <w:spacing w:after="0" w:line="240" w:lineRule="auto"/>
        <w:rPr>
          <w:rFonts w:ascii="Calibri" w:hAnsi="Calibri"/>
          <w:bCs/>
          <w:sz w:val="18"/>
          <w:szCs w:val="20"/>
        </w:rPr>
      </w:pPr>
    </w:p>
    <w:p w14:paraId="7AFFF5A4" w14:textId="487F85B8" w:rsidR="005E1C1D" w:rsidRDefault="005E1C1D" w:rsidP="004F37C2">
      <w:pPr>
        <w:spacing w:after="0" w:line="240" w:lineRule="auto"/>
        <w:rPr>
          <w:rFonts w:ascii="Calibri" w:hAnsi="Calibri"/>
          <w:bCs/>
          <w:sz w:val="18"/>
          <w:szCs w:val="20"/>
        </w:rPr>
      </w:pPr>
      <w:r>
        <w:rPr>
          <w:rFonts w:ascii="Calibri" w:hAnsi="Calibri"/>
          <w:bCs/>
          <w:sz w:val="18"/>
          <w:szCs w:val="20"/>
        </w:rPr>
        <w:t>&lt;Rob Interview&gt;</w:t>
      </w:r>
    </w:p>
    <w:p w14:paraId="0E61EE42" w14:textId="77777777" w:rsidR="005E1C1D" w:rsidRDefault="005E1C1D" w:rsidP="004F37C2">
      <w:pPr>
        <w:spacing w:after="0" w:line="240" w:lineRule="auto"/>
        <w:rPr>
          <w:rFonts w:ascii="Calibri" w:hAnsi="Calibri"/>
          <w:bCs/>
          <w:sz w:val="18"/>
          <w:szCs w:val="20"/>
        </w:rPr>
      </w:pPr>
    </w:p>
    <w:tbl>
      <w:tblPr>
        <w:tblStyle w:val="TableGrid"/>
        <w:tblW w:w="13338" w:type="dxa"/>
        <w:tblLook w:val="04A0" w:firstRow="1" w:lastRow="0" w:firstColumn="1" w:lastColumn="0" w:noHBand="0" w:noVBand="1"/>
      </w:tblPr>
      <w:tblGrid>
        <w:gridCol w:w="5868"/>
        <w:gridCol w:w="6120"/>
        <w:gridCol w:w="1350"/>
      </w:tblGrid>
      <w:tr w:rsidR="005E1C1D" w14:paraId="49A5DC44" w14:textId="77777777" w:rsidTr="00BC659C">
        <w:tc>
          <w:tcPr>
            <w:tcW w:w="5868" w:type="dxa"/>
          </w:tcPr>
          <w:p w14:paraId="0544665C" w14:textId="77777777" w:rsidR="005E1C1D" w:rsidRPr="00C90F10" w:rsidRDefault="005E1C1D" w:rsidP="005E1C1D">
            <w:pPr>
              <w:rPr>
                <w:b/>
                <w:sz w:val="18"/>
              </w:rPr>
            </w:pPr>
            <w:r w:rsidRPr="00C90F10">
              <w:rPr>
                <w:b/>
                <w:sz w:val="18"/>
              </w:rPr>
              <w:t xml:space="preserve">CLOSING/WRAP UP </w:t>
            </w:r>
            <w:r>
              <w:rPr>
                <w:b/>
                <w:sz w:val="18"/>
              </w:rPr>
              <w:t>AFTER</w:t>
            </w:r>
            <w:r w:rsidRPr="00C90F10">
              <w:rPr>
                <w:b/>
                <w:sz w:val="18"/>
              </w:rPr>
              <w:t xml:space="preserve"> R</w:t>
            </w:r>
            <w:r>
              <w:rPr>
                <w:b/>
                <w:sz w:val="18"/>
              </w:rPr>
              <w:t>OB</w:t>
            </w:r>
            <w:r w:rsidRPr="00C90F10">
              <w:rPr>
                <w:b/>
                <w:sz w:val="18"/>
              </w:rPr>
              <w:t xml:space="preserve"> E’s </w:t>
            </w:r>
            <w:r>
              <w:rPr>
                <w:b/>
                <w:sz w:val="18"/>
              </w:rPr>
              <w:t>SECTION</w:t>
            </w:r>
          </w:p>
          <w:p w14:paraId="2C178EB8" w14:textId="77777777" w:rsidR="005E1C1D" w:rsidRPr="00FE4D29" w:rsidRDefault="005E1C1D" w:rsidP="005E1C1D">
            <w:pPr>
              <w:pStyle w:val="ListParagraph"/>
              <w:numPr>
                <w:ilvl w:val="0"/>
                <w:numId w:val="1"/>
              </w:numPr>
              <w:ind w:left="360" w:hanging="180"/>
              <w:contextualSpacing w:val="0"/>
            </w:pPr>
            <w:r w:rsidRPr="0036358E">
              <w:rPr>
                <w:rFonts w:ascii="Calibri" w:hAnsi="Calibri"/>
                <w:bCs/>
                <w:sz w:val="18"/>
                <w:szCs w:val="18"/>
              </w:rPr>
              <w:t xml:space="preserve">Thanks, Rob. At SAP Ariba, we’re extremely fortunate to be able to leverage the innovation and investment SAP is making to equip businesses of all sizes to thrive in the digital economy. </w:t>
            </w:r>
          </w:p>
          <w:p w14:paraId="1ECB04A2" w14:textId="77777777" w:rsidR="005E1C1D" w:rsidRDefault="005E1C1D" w:rsidP="005E1C1D">
            <w:pPr>
              <w:pStyle w:val="ListParagraph"/>
              <w:ind w:left="360"/>
              <w:contextualSpacing w:val="0"/>
              <w:rPr>
                <w:rFonts w:ascii="Calibri" w:hAnsi="Calibri"/>
                <w:bCs/>
                <w:sz w:val="18"/>
                <w:szCs w:val="18"/>
              </w:rPr>
            </w:pPr>
          </w:p>
          <w:p w14:paraId="6D7D81E2" w14:textId="77777777" w:rsidR="005E1C1D" w:rsidRDefault="005E1C1D" w:rsidP="005E1C1D">
            <w:pPr>
              <w:pStyle w:val="ListParagraph"/>
              <w:numPr>
                <w:ilvl w:val="0"/>
                <w:numId w:val="1"/>
              </w:numPr>
              <w:ind w:left="360" w:hanging="180"/>
              <w:contextualSpacing w:val="0"/>
              <w:rPr>
                <w:rFonts w:ascii="Calibri" w:hAnsi="Calibri"/>
                <w:bCs/>
                <w:sz w:val="18"/>
                <w:szCs w:val="18"/>
              </w:rPr>
            </w:pPr>
            <w:r w:rsidRPr="0036358E">
              <w:rPr>
                <w:rFonts w:ascii="Calibri" w:hAnsi="Calibri"/>
                <w:bCs/>
                <w:sz w:val="18"/>
                <w:szCs w:val="18"/>
              </w:rPr>
              <w:t>Looking ahead, I’m incredibly excited about the journey we’ll take together over the next 12 months</w:t>
            </w:r>
            <w:r>
              <w:rPr>
                <w:rFonts w:ascii="Calibri" w:hAnsi="Calibri"/>
                <w:bCs/>
                <w:sz w:val="18"/>
                <w:szCs w:val="18"/>
              </w:rPr>
              <w:t>, and I can’t wait to start working with all of you</w:t>
            </w:r>
            <w:r w:rsidRPr="0036358E">
              <w:rPr>
                <w:rFonts w:ascii="Calibri" w:hAnsi="Calibri"/>
                <w:bCs/>
                <w:sz w:val="18"/>
                <w:szCs w:val="18"/>
              </w:rPr>
              <w:t>.</w:t>
            </w:r>
          </w:p>
          <w:p w14:paraId="02EC9C70" w14:textId="77777777" w:rsidR="005E1C1D" w:rsidRPr="00CB5F15" w:rsidRDefault="005E1C1D" w:rsidP="005E1C1D">
            <w:pPr>
              <w:rPr>
                <w:rFonts w:ascii="Calibri" w:hAnsi="Calibri"/>
                <w:bCs/>
                <w:sz w:val="18"/>
                <w:szCs w:val="18"/>
              </w:rPr>
            </w:pPr>
            <w:r w:rsidRPr="00CB5F15">
              <w:rPr>
                <w:rFonts w:ascii="Calibri" w:hAnsi="Calibri"/>
                <w:bCs/>
                <w:sz w:val="18"/>
                <w:szCs w:val="18"/>
              </w:rPr>
              <w:t xml:space="preserve"> </w:t>
            </w:r>
          </w:p>
          <w:p w14:paraId="4A3A265D" w14:textId="77777777" w:rsidR="005E1C1D" w:rsidRPr="00CB5F15" w:rsidRDefault="005E1C1D" w:rsidP="005E1C1D">
            <w:pPr>
              <w:ind w:firstLine="180"/>
              <w:rPr>
                <w:rFonts w:ascii="Calibri" w:hAnsi="Calibri"/>
                <w:bCs/>
                <w:i/>
                <w:sz w:val="18"/>
                <w:szCs w:val="18"/>
              </w:rPr>
            </w:pPr>
            <w:r>
              <w:rPr>
                <w:rFonts w:ascii="Calibri" w:hAnsi="Calibri"/>
                <w:bCs/>
                <w:i/>
                <w:sz w:val="18"/>
                <w:szCs w:val="18"/>
              </w:rPr>
              <w:t>OPTION 1</w:t>
            </w:r>
          </w:p>
          <w:p w14:paraId="33DEA809" w14:textId="77777777" w:rsidR="005E1C1D" w:rsidRDefault="005E1C1D" w:rsidP="005E1C1D">
            <w:pPr>
              <w:pStyle w:val="ListParagraph"/>
              <w:numPr>
                <w:ilvl w:val="0"/>
                <w:numId w:val="1"/>
              </w:numPr>
              <w:ind w:left="360" w:hanging="180"/>
              <w:contextualSpacing w:val="0"/>
              <w:rPr>
                <w:rFonts w:ascii="Calibri" w:hAnsi="Calibri"/>
                <w:bCs/>
                <w:sz w:val="18"/>
                <w:szCs w:val="18"/>
              </w:rPr>
            </w:pPr>
            <w:r w:rsidRPr="0036358E">
              <w:rPr>
                <w:rFonts w:ascii="Calibri" w:hAnsi="Calibri"/>
                <w:bCs/>
                <w:sz w:val="18"/>
                <w:szCs w:val="18"/>
              </w:rPr>
              <w:t xml:space="preserve">Let’s have fun </w:t>
            </w:r>
            <w:r>
              <w:rPr>
                <w:rFonts w:ascii="Calibri" w:hAnsi="Calibri"/>
                <w:bCs/>
                <w:sz w:val="18"/>
                <w:szCs w:val="18"/>
              </w:rPr>
              <w:t>learning</w:t>
            </w:r>
            <w:r w:rsidRPr="0036358E">
              <w:rPr>
                <w:rFonts w:ascii="Calibri" w:hAnsi="Calibri"/>
                <w:bCs/>
                <w:sz w:val="18"/>
                <w:szCs w:val="18"/>
              </w:rPr>
              <w:t xml:space="preserve"> and dreaming together in the next few days. And then let’s take this momentum back to the world and lead our organizations into the digital economy. </w:t>
            </w:r>
            <w:r>
              <w:rPr>
                <w:rFonts w:ascii="Calibri" w:hAnsi="Calibri"/>
                <w:bCs/>
                <w:sz w:val="18"/>
                <w:szCs w:val="18"/>
              </w:rPr>
              <w:br/>
            </w:r>
          </w:p>
          <w:p w14:paraId="7FE14179" w14:textId="77777777" w:rsidR="005E1C1D" w:rsidRPr="00CB5F15" w:rsidRDefault="005E1C1D" w:rsidP="005E1C1D">
            <w:pPr>
              <w:ind w:firstLine="180"/>
              <w:rPr>
                <w:rFonts w:ascii="Calibri" w:hAnsi="Calibri"/>
                <w:bCs/>
                <w:i/>
                <w:sz w:val="18"/>
                <w:szCs w:val="18"/>
              </w:rPr>
            </w:pPr>
            <w:r>
              <w:rPr>
                <w:rFonts w:ascii="Calibri" w:hAnsi="Calibri"/>
                <w:bCs/>
                <w:i/>
                <w:sz w:val="18"/>
                <w:szCs w:val="18"/>
              </w:rPr>
              <w:t>OPTION 2</w:t>
            </w:r>
          </w:p>
          <w:p w14:paraId="7F99C7D9" w14:textId="77777777" w:rsidR="005E1C1D" w:rsidRDefault="005E1C1D" w:rsidP="005E1C1D">
            <w:pPr>
              <w:pStyle w:val="ListParagraph"/>
              <w:numPr>
                <w:ilvl w:val="0"/>
                <w:numId w:val="1"/>
              </w:numPr>
              <w:ind w:left="360" w:hanging="180"/>
              <w:contextualSpacing w:val="0"/>
              <w:rPr>
                <w:rFonts w:ascii="Calibri" w:hAnsi="Calibri"/>
                <w:bCs/>
                <w:sz w:val="18"/>
                <w:szCs w:val="18"/>
              </w:rPr>
            </w:pPr>
            <w:r w:rsidRPr="00CB5F15">
              <w:rPr>
                <w:rFonts w:ascii="Calibri" w:hAnsi="Calibri"/>
                <w:bCs/>
                <w:sz w:val="18"/>
                <w:szCs w:val="18"/>
              </w:rPr>
              <w:t>I</w:t>
            </w:r>
            <w:r>
              <w:rPr>
                <w:rFonts w:ascii="Calibri" w:hAnsi="Calibri"/>
                <w:bCs/>
                <w:sz w:val="18"/>
                <w:szCs w:val="18"/>
              </w:rPr>
              <w:t xml:space="preserve">’d like </w:t>
            </w:r>
            <w:r w:rsidRPr="00CB5F15">
              <w:rPr>
                <w:rFonts w:ascii="Calibri" w:hAnsi="Calibri"/>
                <w:bCs/>
                <w:sz w:val="18"/>
                <w:szCs w:val="18"/>
              </w:rPr>
              <w:t xml:space="preserve">to close </w:t>
            </w:r>
            <w:r>
              <w:rPr>
                <w:rFonts w:ascii="Calibri" w:hAnsi="Calibri"/>
                <w:bCs/>
                <w:sz w:val="18"/>
                <w:szCs w:val="18"/>
              </w:rPr>
              <w:t>with</w:t>
            </w:r>
            <w:r w:rsidRPr="00CB5F15">
              <w:rPr>
                <w:rFonts w:ascii="Calibri" w:hAnsi="Calibri"/>
                <w:bCs/>
                <w:sz w:val="18"/>
                <w:szCs w:val="18"/>
              </w:rPr>
              <w:t xml:space="preserve"> a short story that sums </w:t>
            </w:r>
            <w:r>
              <w:rPr>
                <w:rFonts w:ascii="Calibri" w:hAnsi="Calibri"/>
                <w:bCs/>
                <w:sz w:val="18"/>
                <w:szCs w:val="18"/>
              </w:rPr>
              <w:t>up the opportunity before all of us</w:t>
            </w:r>
            <w:r w:rsidRPr="00CB5F15">
              <w:rPr>
                <w:rFonts w:ascii="Calibri" w:hAnsi="Calibri"/>
                <w:bCs/>
                <w:sz w:val="18"/>
                <w:szCs w:val="18"/>
              </w:rPr>
              <w:t xml:space="preserve">. </w:t>
            </w:r>
          </w:p>
          <w:p w14:paraId="4994CAA4" w14:textId="77777777" w:rsidR="005E1C1D" w:rsidRDefault="005E1C1D" w:rsidP="005E1C1D">
            <w:pPr>
              <w:pStyle w:val="ListParagraph"/>
              <w:numPr>
                <w:ilvl w:val="0"/>
                <w:numId w:val="1"/>
              </w:numPr>
              <w:ind w:left="360" w:hanging="180"/>
              <w:contextualSpacing w:val="0"/>
              <w:rPr>
                <w:rFonts w:ascii="Calibri" w:hAnsi="Calibri"/>
                <w:bCs/>
                <w:sz w:val="18"/>
                <w:szCs w:val="18"/>
              </w:rPr>
            </w:pPr>
            <w:r w:rsidRPr="00CB5F15">
              <w:rPr>
                <w:rFonts w:ascii="Calibri" w:hAnsi="Calibri"/>
                <w:bCs/>
                <w:sz w:val="18"/>
                <w:szCs w:val="18"/>
              </w:rPr>
              <w:t>I met a CPO in Asia recently. She had just launched her Ariba project inside her company</w:t>
            </w:r>
            <w:r>
              <w:rPr>
                <w:rFonts w:ascii="Calibri" w:hAnsi="Calibri"/>
                <w:bCs/>
                <w:sz w:val="18"/>
                <w:szCs w:val="18"/>
              </w:rPr>
              <w:t>,</w:t>
            </w:r>
            <w:r w:rsidRPr="00CB5F15">
              <w:rPr>
                <w:rFonts w:ascii="Calibri" w:hAnsi="Calibri"/>
                <w:bCs/>
                <w:sz w:val="18"/>
                <w:szCs w:val="18"/>
              </w:rPr>
              <w:t xml:space="preserve"> and she was wearing a shirt that said </w:t>
            </w:r>
            <w:r w:rsidRPr="00CB5F15">
              <w:rPr>
                <w:rFonts w:ascii="Calibri" w:hAnsi="Calibri"/>
                <w:bCs/>
                <w:sz w:val="18"/>
                <w:szCs w:val="18"/>
              </w:rPr>
              <w:lastRenderedPageBreak/>
              <w:t>“procurement is awesome.</w:t>
            </w:r>
            <w:r>
              <w:rPr>
                <w:rFonts w:ascii="Calibri" w:hAnsi="Calibri"/>
                <w:bCs/>
                <w:sz w:val="18"/>
                <w:szCs w:val="18"/>
              </w:rPr>
              <w:t>”</w:t>
            </w:r>
            <w:r w:rsidRPr="00CB5F15">
              <w:rPr>
                <w:rFonts w:ascii="Calibri" w:hAnsi="Calibri"/>
                <w:bCs/>
                <w:sz w:val="18"/>
                <w:szCs w:val="18"/>
              </w:rPr>
              <w:t xml:space="preserve"> </w:t>
            </w:r>
          </w:p>
          <w:p w14:paraId="6C2EC453" w14:textId="77777777" w:rsidR="005E1C1D" w:rsidRDefault="005E1C1D" w:rsidP="005E1C1D">
            <w:pPr>
              <w:pStyle w:val="ListParagraph"/>
              <w:numPr>
                <w:ilvl w:val="0"/>
                <w:numId w:val="1"/>
              </w:numPr>
              <w:ind w:left="360" w:hanging="180"/>
              <w:contextualSpacing w:val="0"/>
              <w:rPr>
                <w:rFonts w:ascii="Calibri" w:hAnsi="Calibri"/>
                <w:bCs/>
                <w:sz w:val="18"/>
                <w:szCs w:val="18"/>
              </w:rPr>
            </w:pPr>
            <w:r w:rsidRPr="00CB5F15">
              <w:rPr>
                <w:rFonts w:ascii="Calibri" w:hAnsi="Calibri"/>
                <w:bCs/>
                <w:sz w:val="18"/>
                <w:szCs w:val="18"/>
              </w:rPr>
              <w:t>I told her that I loved her enthusiasm and the slogan. She corrected me</w:t>
            </w:r>
            <w:r>
              <w:rPr>
                <w:rFonts w:ascii="Calibri" w:hAnsi="Calibri"/>
                <w:bCs/>
                <w:sz w:val="18"/>
                <w:szCs w:val="18"/>
              </w:rPr>
              <w:t>,</w:t>
            </w:r>
            <w:r w:rsidRPr="00CB5F15">
              <w:rPr>
                <w:rFonts w:ascii="Calibri" w:hAnsi="Calibri"/>
                <w:bCs/>
                <w:sz w:val="18"/>
                <w:szCs w:val="18"/>
              </w:rPr>
              <w:t xml:space="preserve"> and said that it read “hashtag procurement is awesome.</w:t>
            </w:r>
            <w:r>
              <w:rPr>
                <w:rFonts w:ascii="Calibri" w:hAnsi="Calibri"/>
                <w:bCs/>
                <w:sz w:val="18"/>
                <w:szCs w:val="18"/>
              </w:rPr>
              <w:t>”</w:t>
            </w:r>
            <w:r w:rsidRPr="00CB5F15">
              <w:rPr>
                <w:rFonts w:ascii="Calibri" w:hAnsi="Calibri"/>
                <w:bCs/>
                <w:sz w:val="18"/>
                <w:szCs w:val="18"/>
              </w:rPr>
              <w:t xml:space="preserve"> </w:t>
            </w:r>
          </w:p>
          <w:p w14:paraId="592EA0AF" w14:textId="77777777" w:rsidR="005E1C1D" w:rsidRDefault="005E1C1D" w:rsidP="005E1C1D">
            <w:pPr>
              <w:pStyle w:val="ListParagraph"/>
              <w:numPr>
                <w:ilvl w:val="0"/>
                <w:numId w:val="1"/>
              </w:numPr>
              <w:ind w:left="360" w:hanging="180"/>
              <w:contextualSpacing w:val="0"/>
              <w:rPr>
                <w:rFonts w:ascii="Calibri" w:hAnsi="Calibri"/>
                <w:bCs/>
                <w:sz w:val="18"/>
                <w:szCs w:val="18"/>
              </w:rPr>
            </w:pPr>
            <w:r w:rsidRPr="00CB5F15">
              <w:rPr>
                <w:rFonts w:ascii="Calibri" w:hAnsi="Calibri"/>
                <w:bCs/>
                <w:sz w:val="18"/>
                <w:szCs w:val="18"/>
              </w:rPr>
              <w:t xml:space="preserve">She told me we are </w:t>
            </w:r>
            <w:r>
              <w:rPr>
                <w:rFonts w:ascii="Calibri" w:hAnsi="Calibri"/>
                <w:bCs/>
                <w:sz w:val="18"/>
                <w:szCs w:val="18"/>
              </w:rPr>
              <w:t>all</w:t>
            </w:r>
            <w:r w:rsidRPr="00CB5F15">
              <w:rPr>
                <w:rFonts w:ascii="Calibri" w:hAnsi="Calibri"/>
                <w:bCs/>
                <w:sz w:val="18"/>
                <w:szCs w:val="18"/>
              </w:rPr>
              <w:t xml:space="preserve"> digital now and procurement is awesome is no longer sufficient</w:t>
            </w:r>
            <w:r>
              <w:rPr>
                <w:rFonts w:ascii="Calibri" w:hAnsi="Calibri"/>
                <w:bCs/>
                <w:sz w:val="18"/>
                <w:szCs w:val="18"/>
              </w:rPr>
              <w:t>—i</w:t>
            </w:r>
            <w:r w:rsidRPr="00CB5F15">
              <w:rPr>
                <w:rFonts w:ascii="Calibri" w:hAnsi="Calibri"/>
                <w:bCs/>
                <w:sz w:val="18"/>
                <w:szCs w:val="18"/>
              </w:rPr>
              <w:t xml:space="preserve">t has to be digital. </w:t>
            </w:r>
          </w:p>
          <w:p w14:paraId="6CD72F37" w14:textId="77777777" w:rsidR="005E1C1D" w:rsidRPr="00CB5F15" w:rsidRDefault="005E1C1D" w:rsidP="005E1C1D">
            <w:pPr>
              <w:pStyle w:val="ListParagraph"/>
              <w:numPr>
                <w:ilvl w:val="0"/>
                <w:numId w:val="1"/>
              </w:numPr>
              <w:ind w:left="360" w:hanging="180"/>
              <w:contextualSpacing w:val="0"/>
              <w:rPr>
                <w:rFonts w:ascii="Calibri" w:hAnsi="Calibri"/>
                <w:bCs/>
                <w:sz w:val="18"/>
                <w:szCs w:val="18"/>
              </w:rPr>
            </w:pPr>
            <w:r w:rsidRPr="00CB5F15">
              <w:rPr>
                <w:rFonts w:ascii="Calibri" w:hAnsi="Calibri"/>
                <w:bCs/>
                <w:sz w:val="18"/>
                <w:szCs w:val="18"/>
              </w:rPr>
              <w:t>I agree</w:t>
            </w:r>
            <w:r>
              <w:rPr>
                <w:rFonts w:ascii="Calibri" w:hAnsi="Calibri"/>
                <w:bCs/>
                <w:sz w:val="18"/>
                <w:szCs w:val="18"/>
              </w:rPr>
              <w:t xml:space="preserve">, so I’ll leave you with this: </w:t>
            </w:r>
            <w:r w:rsidRPr="00CB5F15">
              <w:rPr>
                <w:rFonts w:ascii="Calibri" w:hAnsi="Calibri"/>
                <w:bCs/>
                <w:sz w:val="18"/>
                <w:szCs w:val="18"/>
              </w:rPr>
              <w:t>hashtag procurement is awesome.</w:t>
            </w:r>
          </w:p>
          <w:p w14:paraId="163B426D" w14:textId="77777777" w:rsidR="005E1C1D" w:rsidRPr="00CB5F15" w:rsidRDefault="005E1C1D" w:rsidP="005E1C1D">
            <w:pPr>
              <w:rPr>
                <w:rFonts w:ascii="Calibri" w:hAnsi="Calibri"/>
                <w:bCs/>
                <w:sz w:val="18"/>
                <w:szCs w:val="18"/>
              </w:rPr>
            </w:pPr>
          </w:p>
          <w:p w14:paraId="7A70035F" w14:textId="77777777" w:rsidR="005E1C1D" w:rsidRPr="00FE4D29" w:rsidRDefault="005E1C1D" w:rsidP="005E1C1D">
            <w:pPr>
              <w:pStyle w:val="ListParagraph"/>
              <w:numPr>
                <w:ilvl w:val="0"/>
                <w:numId w:val="1"/>
              </w:numPr>
              <w:ind w:left="360" w:hanging="180"/>
              <w:contextualSpacing w:val="0"/>
              <w:rPr>
                <w:rFonts w:ascii="Calibri" w:hAnsi="Calibri"/>
                <w:bCs/>
                <w:sz w:val="18"/>
                <w:szCs w:val="18"/>
              </w:rPr>
            </w:pPr>
            <w:r>
              <w:rPr>
                <w:rFonts w:ascii="Calibri" w:hAnsi="Calibri"/>
                <w:bCs/>
                <w:sz w:val="18"/>
                <w:szCs w:val="18"/>
              </w:rPr>
              <w:t xml:space="preserve">Thank you! </w:t>
            </w:r>
          </w:p>
          <w:p w14:paraId="39444027" w14:textId="77777777" w:rsidR="005E1C1D" w:rsidRDefault="005E1C1D" w:rsidP="005E1C1D">
            <w:pPr>
              <w:rPr>
                <w:rFonts w:ascii="Calibri" w:hAnsi="Calibri"/>
                <w:bCs/>
                <w:sz w:val="18"/>
                <w:szCs w:val="20"/>
              </w:rPr>
            </w:pPr>
          </w:p>
        </w:tc>
        <w:tc>
          <w:tcPr>
            <w:tcW w:w="6120" w:type="dxa"/>
          </w:tcPr>
          <w:p w14:paraId="0A5DE127" w14:textId="0D52A582" w:rsidR="005E1C1D" w:rsidRPr="00BB5AAE" w:rsidRDefault="005E1C1D" w:rsidP="005E1C1D">
            <w:pPr>
              <w:rPr>
                <w:rFonts w:ascii="Calibri" w:hAnsi="Calibri"/>
                <w:bCs/>
                <w:sz w:val="18"/>
                <w:szCs w:val="18"/>
              </w:rPr>
            </w:pPr>
            <w:bookmarkStart w:id="0" w:name="_GoBack"/>
            <w:r>
              <w:rPr>
                <w:rFonts w:ascii="Calibri" w:hAnsi="Calibri"/>
                <w:bCs/>
                <w:sz w:val="18"/>
                <w:szCs w:val="18"/>
              </w:rPr>
              <w:lastRenderedPageBreak/>
              <w:t>Thanks, Rob</w:t>
            </w:r>
            <w:r w:rsidRPr="00BB5AAE">
              <w:rPr>
                <w:rFonts w:ascii="Calibri" w:hAnsi="Calibri"/>
                <w:bCs/>
                <w:sz w:val="18"/>
                <w:szCs w:val="18"/>
              </w:rPr>
              <w:t>.</w:t>
            </w:r>
          </w:p>
          <w:p w14:paraId="4F800F6F" w14:textId="77777777" w:rsidR="007D45F1" w:rsidRDefault="005E1C1D" w:rsidP="007D45F1">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Fortunate to leverag</w:t>
            </w:r>
            <w:r w:rsidR="007D45F1">
              <w:rPr>
                <w:rFonts w:ascii="Calibri" w:hAnsi="Calibri"/>
                <w:bCs/>
                <w:sz w:val="18"/>
                <w:szCs w:val="18"/>
              </w:rPr>
              <w:t>e SAP innovation and investment in equipping businesses to thrive in digital economy.</w:t>
            </w:r>
          </w:p>
          <w:p w14:paraId="7B2962F0" w14:textId="77777777" w:rsidR="007D45F1" w:rsidRDefault="007D45F1" w:rsidP="007D45F1">
            <w:pPr>
              <w:pStyle w:val="ListParagraph"/>
              <w:ind w:left="228"/>
              <w:contextualSpacing w:val="0"/>
              <w:rPr>
                <w:rFonts w:ascii="Calibri" w:hAnsi="Calibri"/>
                <w:bCs/>
                <w:sz w:val="18"/>
                <w:szCs w:val="18"/>
              </w:rPr>
            </w:pPr>
          </w:p>
          <w:p w14:paraId="1571EF56" w14:textId="77777777" w:rsidR="007D45F1" w:rsidRDefault="007D45F1" w:rsidP="007D45F1">
            <w:pPr>
              <w:pStyle w:val="ListParagraph"/>
              <w:numPr>
                <w:ilvl w:val="0"/>
                <w:numId w:val="1"/>
              </w:numPr>
              <w:ind w:left="228" w:hanging="180"/>
              <w:contextualSpacing w:val="0"/>
              <w:rPr>
                <w:rFonts w:ascii="Calibri" w:hAnsi="Calibri"/>
                <w:bCs/>
                <w:sz w:val="18"/>
                <w:szCs w:val="18"/>
              </w:rPr>
            </w:pPr>
            <w:r>
              <w:rPr>
                <w:rFonts w:ascii="Calibri" w:hAnsi="Calibri"/>
                <w:bCs/>
                <w:sz w:val="18"/>
                <w:szCs w:val="18"/>
              </w:rPr>
              <w:t>L</w:t>
            </w:r>
            <w:r w:rsidRPr="007D45F1">
              <w:rPr>
                <w:rFonts w:ascii="Calibri" w:hAnsi="Calibri"/>
                <w:bCs/>
                <w:sz w:val="18"/>
                <w:szCs w:val="18"/>
              </w:rPr>
              <w:t>ooking ahead</w:t>
            </w:r>
            <w:r>
              <w:rPr>
                <w:rFonts w:ascii="Calibri" w:hAnsi="Calibri"/>
                <w:bCs/>
                <w:sz w:val="18"/>
                <w:szCs w:val="18"/>
              </w:rPr>
              <w:t>—i</w:t>
            </w:r>
            <w:r w:rsidRPr="007D45F1">
              <w:rPr>
                <w:rFonts w:ascii="Calibri" w:hAnsi="Calibri"/>
                <w:bCs/>
                <w:sz w:val="18"/>
                <w:szCs w:val="18"/>
              </w:rPr>
              <w:t>ncredibly excited about journey together over the next 12 months</w:t>
            </w:r>
            <w:r>
              <w:rPr>
                <w:rFonts w:ascii="Calibri" w:hAnsi="Calibri"/>
                <w:bCs/>
                <w:sz w:val="18"/>
                <w:szCs w:val="18"/>
              </w:rPr>
              <w:t>.</w:t>
            </w:r>
          </w:p>
          <w:p w14:paraId="07EF835E" w14:textId="77777777" w:rsidR="007D45F1" w:rsidRPr="007D45F1" w:rsidRDefault="007D45F1" w:rsidP="007D45F1">
            <w:pPr>
              <w:rPr>
                <w:rFonts w:ascii="Calibri" w:hAnsi="Calibri"/>
                <w:bCs/>
                <w:sz w:val="18"/>
                <w:szCs w:val="18"/>
              </w:rPr>
            </w:pPr>
          </w:p>
          <w:p w14:paraId="0F682911" w14:textId="223990BA" w:rsidR="007D45F1" w:rsidRPr="007D45F1" w:rsidRDefault="007D45F1" w:rsidP="007D45F1">
            <w:pPr>
              <w:pStyle w:val="ListParagraph"/>
              <w:numPr>
                <w:ilvl w:val="0"/>
                <w:numId w:val="1"/>
              </w:numPr>
              <w:ind w:left="228" w:hanging="180"/>
              <w:contextualSpacing w:val="0"/>
              <w:rPr>
                <w:rFonts w:ascii="Calibri" w:hAnsi="Calibri"/>
                <w:bCs/>
                <w:sz w:val="18"/>
                <w:szCs w:val="18"/>
              </w:rPr>
            </w:pPr>
            <w:r w:rsidRPr="007D45F1">
              <w:rPr>
                <w:rFonts w:ascii="Calibri" w:hAnsi="Calibri"/>
                <w:bCs/>
                <w:sz w:val="18"/>
                <w:szCs w:val="18"/>
              </w:rPr>
              <w:t>I can’t wait to start working with all of you.</w:t>
            </w:r>
          </w:p>
          <w:p w14:paraId="5CDC0A01" w14:textId="77777777" w:rsidR="007D45F1" w:rsidRPr="007D45F1" w:rsidRDefault="007D45F1" w:rsidP="007D45F1">
            <w:pPr>
              <w:rPr>
                <w:rFonts w:ascii="Calibri" w:hAnsi="Calibri"/>
                <w:bCs/>
                <w:sz w:val="18"/>
                <w:szCs w:val="18"/>
              </w:rPr>
            </w:pPr>
          </w:p>
          <w:p w14:paraId="42E2D3C4" w14:textId="77777777" w:rsidR="007D45F1" w:rsidRPr="00CB5F15" w:rsidRDefault="007D45F1" w:rsidP="007D45F1">
            <w:pPr>
              <w:rPr>
                <w:rFonts w:ascii="Calibri" w:hAnsi="Calibri"/>
                <w:bCs/>
                <w:i/>
                <w:sz w:val="18"/>
                <w:szCs w:val="18"/>
              </w:rPr>
            </w:pPr>
            <w:r>
              <w:rPr>
                <w:rFonts w:ascii="Calibri" w:hAnsi="Calibri"/>
                <w:bCs/>
                <w:i/>
                <w:sz w:val="18"/>
                <w:szCs w:val="18"/>
              </w:rPr>
              <w:t>OPTION 1</w:t>
            </w:r>
          </w:p>
          <w:p w14:paraId="182E7CB2" w14:textId="77777777" w:rsidR="007D45F1" w:rsidRPr="007D45F1" w:rsidRDefault="007D45F1" w:rsidP="007D45F1">
            <w:pPr>
              <w:pStyle w:val="ListParagraph"/>
              <w:numPr>
                <w:ilvl w:val="0"/>
                <w:numId w:val="1"/>
              </w:numPr>
              <w:ind w:left="228" w:hanging="180"/>
              <w:contextualSpacing w:val="0"/>
              <w:rPr>
                <w:rFonts w:ascii="Calibri" w:hAnsi="Calibri"/>
                <w:bCs/>
                <w:sz w:val="18"/>
                <w:szCs w:val="20"/>
              </w:rPr>
            </w:pPr>
            <w:r>
              <w:rPr>
                <w:rFonts w:ascii="Calibri" w:hAnsi="Calibri"/>
                <w:bCs/>
                <w:sz w:val="18"/>
                <w:szCs w:val="18"/>
              </w:rPr>
              <w:t>H</w:t>
            </w:r>
            <w:r w:rsidRPr="0036358E">
              <w:rPr>
                <w:rFonts w:ascii="Calibri" w:hAnsi="Calibri"/>
                <w:bCs/>
                <w:sz w:val="18"/>
                <w:szCs w:val="18"/>
              </w:rPr>
              <w:t xml:space="preserve">ave fun </w:t>
            </w:r>
            <w:r>
              <w:rPr>
                <w:rFonts w:ascii="Calibri" w:hAnsi="Calibri"/>
                <w:bCs/>
                <w:sz w:val="18"/>
                <w:szCs w:val="18"/>
              </w:rPr>
              <w:t xml:space="preserve">learning and dreaming. </w:t>
            </w:r>
          </w:p>
          <w:p w14:paraId="76AC75AB" w14:textId="77777777" w:rsidR="005E1C1D" w:rsidRPr="007D45F1" w:rsidRDefault="007D45F1" w:rsidP="007D45F1">
            <w:pPr>
              <w:pStyle w:val="ListParagraph"/>
              <w:numPr>
                <w:ilvl w:val="0"/>
                <w:numId w:val="1"/>
              </w:numPr>
              <w:ind w:left="228" w:hanging="180"/>
              <w:contextualSpacing w:val="0"/>
              <w:rPr>
                <w:rFonts w:ascii="Calibri" w:hAnsi="Calibri"/>
                <w:bCs/>
                <w:sz w:val="18"/>
                <w:szCs w:val="20"/>
              </w:rPr>
            </w:pPr>
            <w:r>
              <w:rPr>
                <w:rFonts w:ascii="Calibri" w:hAnsi="Calibri"/>
                <w:bCs/>
                <w:sz w:val="18"/>
                <w:szCs w:val="18"/>
              </w:rPr>
              <w:t>T</w:t>
            </w:r>
            <w:r w:rsidRPr="0036358E">
              <w:rPr>
                <w:rFonts w:ascii="Calibri" w:hAnsi="Calibri"/>
                <w:bCs/>
                <w:sz w:val="18"/>
                <w:szCs w:val="18"/>
              </w:rPr>
              <w:t>ake momentum back to the world and lead organizations into the digital economy.</w:t>
            </w:r>
          </w:p>
          <w:p w14:paraId="5362BF9C" w14:textId="77777777" w:rsidR="007D45F1" w:rsidRDefault="007D45F1" w:rsidP="007D45F1">
            <w:pPr>
              <w:rPr>
                <w:rFonts w:ascii="Calibri" w:hAnsi="Calibri"/>
                <w:bCs/>
                <w:sz w:val="18"/>
                <w:szCs w:val="20"/>
              </w:rPr>
            </w:pPr>
          </w:p>
          <w:p w14:paraId="0E5D9366" w14:textId="273A187E" w:rsidR="007D45F1" w:rsidRPr="00CB5F15" w:rsidRDefault="007D45F1" w:rsidP="007D45F1">
            <w:pPr>
              <w:rPr>
                <w:rFonts w:ascii="Calibri" w:hAnsi="Calibri"/>
                <w:bCs/>
                <w:i/>
                <w:sz w:val="18"/>
                <w:szCs w:val="18"/>
              </w:rPr>
            </w:pPr>
            <w:r>
              <w:rPr>
                <w:rFonts w:ascii="Calibri" w:hAnsi="Calibri"/>
                <w:bCs/>
                <w:i/>
                <w:sz w:val="18"/>
                <w:szCs w:val="18"/>
              </w:rPr>
              <w:t>OPTION 2</w:t>
            </w:r>
          </w:p>
          <w:p w14:paraId="1EE2BB50" w14:textId="7ACA5BC8" w:rsidR="007D45F1" w:rsidRPr="007D45F1" w:rsidRDefault="007D45F1" w:rsidP="007D45F1">
            <w:pPr>
              <w:rPr>
                <w:rFonts w:ascii="Calibri" w:hAnsi="Calibri"/>
                <w:bCs/>
                <w:sz w:val="18"/>
                <w:szCs w:val="20"/>
              </w:rPr>
            </w:pPr>
            <w:r>
              <w:rPr>
                <w:rFonts w:ascii="Calibri" w:hAnsi="Calibri"/>
                <w:bCs/>
                <w:sz w:val="18"/>
                <w:szCs w:val="20"/>
              </w:rPr>
              <w:t>CPO #procurement is awesome story.</w:t>
            </w:r>
            <w:bookmarkEnd w:id="0"/>
          </w:p>
        </w:tc>
        <w:tc>
          <w:tcPr>
            <w:tcW w:w="1350" w:type="dxa"/>
          </w:tcPr>
          <w:p w14:paraId="7B38B5DD" w14:textId="77777777" w:rsidR="005E1C1D" w:rsidRDefault="005E1C1D" w:rsidP="005E1C1D">
            <w:pPr>
              <w:rPr>
                <w:rFonts w:ascii="Calibri" w:hAnsi="Calibri"/>
                <w:bCs/>
                <w:sz w:val="18"/>
                <w:szCs w:val="20"/>
              </w:rPr>
            </w:pPr>
            <w:r>
              <w:rPr>
                <w:rFonts w:ascii="Calibri" w:hAnsi="Calibri"/>
                <w:b/>
                <w:bCs/>
                <w:color w:val="4F81BD" w:themeColor="accent1"/>
                <w:sz w:val="18"/>
                <w:szCs w:val="18"/>
              </w:rPr>
              <w:t>Ariba Live logo</w:t>
            </w:r>
          </w:p>
        </w:tc>
      </w:tr>
    </w:tbl>
    <w:p w14:paraId="5DFE1551" w14:textId="4A726BEA" w:rsidR="005E1C1D" w:rsidRPr="008755C7" w:rsidRDefault="005E1C1D" w:rsidP="004F37C2">
      <w:pPr>
        <w:spacing w:after="0" w:line="240" w:lineRule="auto"/>
        <w:rPr>
          <w:rFonts w:ascii="Calibri" w:hAnsi="Calibri"/>
          <w:bCs/>
          <w:sz w:val="18"/>
          <w:szCs w:val="20"/>
        </w:rPr>
      </w:pPr>
    </w:p>
    <w:p w14:paraId="131E8323" w14:textId="77777777" w:rsidR="00203A62" w:rsidRDefault="00203A62" w:rsidP="001E10BC">
      <w:pPr>
        <w:spacing w:after="0" w:line="240" w:lineRule="auto"/>
        <w:rPr>
          <w:rFonts w:ascii="Calibri" w:hAnsi="Calibri"/>
          <w:bCs/>
          <w:sz w:val="18"/>
          <w:szCs w:val="18"/>
          <w:u w:val="single"/>
        </w:rPr>
      </w:pPr>
    </w:p>
    <w:p w14:paraId="2D8F225D" w14:textId="77777777" w:rsidR="00A678B2" w:rsidRDefault="00A678B2" w:rsidP="001E10BC">
      <w:pPr>
        <w:spacing w:after="0" w:line="240" w:lineRule="auto"/>
        <w:rPr>
          <w:rFonts w:ascii="Calibri" w:hAnsi="Calibri"/>
          <w:bCs/>
          <w:sz w:val="18"/>
          <w:szCs w:val="18"/>
          <w:u w:val="single"/>
        </w:rPr>
      </w:pPr>
    </w:p>
    <w:p w14:paraId="080D56E8" w14:textId="77777777" w:rsidR="00184BCD" w:rsidRDefault="00184BCD" w:rsidP="00852475">
      <w:pPr>
        <w:spacing w:after="0" w:line="240" w:lineRule="auto"/>
        <w:rPr>
          <w:rFonts w:ascii="Calibri" w:hAnsi="Calibri"/>
          <w:bCs/>
          <w:sz w:val="18"/>
          <w:szCs w:val="18"/>
        </w:rPr>
      </w:pPr>
    </w:p>
    <w:p w14:paraId="0AF26546" w14:textId="403008D5" w:rsidR="00D15FAF" w:rsidRPr="00CB5F15" w:rsidRDefault="00D15FAF" w:rsidP="00FE4D29">
      <w:pPr>
        <w:spacing w:after="0" w:line="240" w:lineRule="auto"/>
        <w:rPr>
          <w:b/>
          <w:i/>
        </w:rPr>
      </w:pPr>
    </w:p>
    <w:sectPr w:rsidR="00D15FAF" w:rsidRPr="00CB5F15" w:rsidSect="00BC659C">
      <w:headerReference w:type="default" r:id="rId8"/>
      <w:headerReference w:type="first" r:id="rId9"/>
      <w:footerReference w:type="first" r:id="rId10"/>
      <w:pgSz w:w="15840" w:h="12240" w:orient="landscape"/>
      <w:pgMar w:top="1440" w:right="1440" w:bottom="1440" w:left="1440" w:header="720" w:footer="14" w:gutter="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6C8FC94" w15:done="0"/>
  <w15:commentEx w15:paraId="61E6DCC4" w15:done="0"/>
  <w15:commentEx w15:paraId="251AE91F"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1607E2" w14:textId="77777777" w:rsidR="00482876" w:rsidRDefault="00482876" w:rsidP="00CF0F56">
      <w:pPr>
        <w:spacing w:after="0" w:line="240" w:lineRule="auto"/>
      </w:pPr>
      <w:r>
        <w:separator/>
      </w:r>
    </w:p>
  </w:endnote>
  <w:endnote w:type="continuationSeparator" w:id="0">
    <w:p w14:paraId="373BDF11" w14:textId="77777777" w:rsidR="00482876" w:rsidRDefault="00482876" w:rsidP="00CF0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F7DD31" w14:textId="1E684425" w:rsidR="00482876" w:rsidRDefault="00482876" w:rsidP="006F57AE">
    <w:pPr>
      <w:pStyle w:val="Footer"/>
    </w:pPr>
  </w:p>
  <w:p w14:paraId="753FC4D0" w14:textId="77777777" w:rsidR="00482876" w:rsidRDefault="00482876" w:rsidP="006F57A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B93A32" w14:textId="77777777" w:rsidR="00482876" w:rsidRDefault="00482876" w:rsidP="00CF0F56">
      <w:pPr>
        <w:spacing w:after="0" w:line="240" w:lineRule="auto"/>
      </w:pPr>
      <w:r>
        <w:separator/>
      </w:r>
    </w:p>
  </w:footnote>
  <w:footnote w:type="continuationSeparator" w:id="0">
    <w:p w14:paraId="26A7442E" w14:textId="77777777" w:rsidR="00482876" w:rsidRDefault="00482876" w:rsidP="00CF0F5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DEB2A1" w14:textId="77777777" w:rsidR="00482876" w:rsidRDefault="00482876">
    <w:pPr>
      <w:pStyle w:val="Header"/>
    </w:pPr>
  </w:p>
  <w:p w14:paraId="01778C81" w14:textId="77777777" w:rsidR="00482876" w:rsidRDefault="0048287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D6EC9" w14:textId="77777777" w:rsidR="00482876" w:rsidRPr="002F3C76" w:rsidRDefault="00482876" w:rsidP="002F3C76">
    <w:pPr>
      <w:pStyle w:val="Header"/>
      <w:tabs>
        <w:tab w:val="clear" w:pos="4680"/>
        <w:tab w:val="clear" w:pos="9360"/>
        <w:tab w:val="right" w:pos="9180"/>
      </w:tabs>
      <w:spacing w:after="120"/>
      <w:rPr>
        <w:sz w:val="28"/>
      </w:rPr>
    </w:pPr>
    <w:r w:rsidRPr="002F3C76">
      <w:rPr>
        <w:noProof/>
        <w:sz w:val="28"/>
      </w:rPr>
      <w:drawing>
        <wp:inline distT="0" distB="0" distL="0" distR="0" wp14:anchorId="0444CC4D" wp14:editId="5E5E667C">
          <wp:extent cx="2058924" cy="408432"/>
          <wp:effectExtent l="19050" t="0" r="0" b="0"/>
          <wp:docPr id="5" name="Picture 4" descr="NAR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R_logo.jpg"/>
                  <pic:cNvPicPr/>
                </pic:nvPicPr>
                <pic:blipFill>
                  <a:blip r:embed="rId1"/>
                  <a:stretch>
                    <a:fillRect/>
                  </a:stretch>
                </pic:blipFill>
                <pic:spPr>
                  <a:xfrm>
                    <a:off x="0" y="0"/>
                    <a:ext cx="2058924" cy="408432"/>
                  </a:xfrm>
                  <a:prstGeom prst="rect">
                    <a:avLst/>
                  </a:prstGeom>
                </pic:spPr>
              </pic:pic>
            </a:graphicData>
          </a:graphic>
        </wp:inline>
      </w:drawing>
    </w:r>
    <w:r w:rsidRPr="002F3C76">
      <w:rPr>
        <w:sz w:val="28"/>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A2B65B1"/>
    <w:multiLevelType w:val="hybridMultilevel"/>
    <w:tmpl w:val="15A23396"/>
    <w:lvl w:ilvl="0" w:tplc="04090005">
      <w:start w:val="1"/>
      <w:numFmt w:val="bullet"/>
      <w:lvlText w:val=""/>
      <w:lvlJc w:val="left"/>
      <w:pPr>
        <w:ind w:left="720" w:hanging="360"/>
      </w:pPr>
      <w:rPr>
        <w:rFonts w:ascii="Wingdings" w:hAnsi="Wingdings" w:hint="default"/>
      </w:rPr>
    </w:lvl>
    <w:lvl w:ilvl="1" w:tplc="EEB2CF66">
      <w:start w:val="1"/>
      <w:numFmt w:val="bullet"/>
      <w:lvlText w:val="-"/>
      <w:lvlJc w:val="left"/>
      <w:pPr>
        <w:ind w:left="162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8A5C2D"/>
    <w:multiLevelType w:val="hybridMultilevel"/>
    <w:tmpl w:val="FF505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314BBB"/>
    <w:multiLevelType w:val="hybridMultilevel"/>
    <w:tmpl w:val="2EB07A7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F995AF3"/>
    <w:multiLevelType w:val="hybridMultilevel"/>
    <w:tmpl w:val="EEDE5E02"/>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283"/>
    <w:rsid w:val="0000014A"/>
    <w:rsid w:val="0000115D"/>
    <w:rsid w:val="00001C31"/>
    <w:rsid w:val="00002283"/>
    <w:rsid w:val="00003ED7"/>
    <w:rsid w:val="0000453F"/>
    <w:rsid w:val="000126E6"/>
    <w:rsid w:val="00013E82"/>
    <w:rsid w:val="00015A43"/>
    <w:rsid w:val="00021C36"/>
    <w:rsid w:val="000255FF"/>
    <w:rsid w:val="0002792B"/>
    <w:rsid w:val="0003276A"/>
    <w:rsid w:val="00032DFB"/>
    <w:rsid w:val="0003487D"/>
    <w:rsid w:val="00037E14"/>
    <w:rsid w:val="00041BBC"/>
    <w:rsid w:val="000421D0"/>
    <w:rsid w:val="00042B07"/>
    <w:rsid w:val="00042DE1"/>
    <w:rsid w:val="00043149"/>
    <w:rsid w:val="0004383F"/>
    <w:rsid w:val="000445D5"/>
    <w:rsid w:val="00046526"/>
    <w:rsid w:val="00046CC0"/>
    <w:rsid w:val="00051687"/>
    <w:rsid w:val="00051EAE"/>
    <w:rsid w:val="000534A0"/>
    <w:rsid w:val="00054E25"/>
    <w:rsid w:val="00056BAF"/>
    <w:rsid w:val="00056D99"/>
    <w:rsid w:val="00057484"/>
    <w:rsid w:val="00060089"/>
    <w:rsid w:val="000603CE"/>
    <w:rsid w:val="00066C4C"/>
    <w:rsid w:val="0006749C"/>
    <w:rsid w:val="00067A20"/>
    <w:rsid w:val="00070140"/>
    <w:rsid w:val="00073716"/>
    <w:rsid w:val="0007502B"/>
    <w:rsid w:val="0007579C"/>
    <w:rsid w:val="0008013E"/>
    <w:rsid w:val="000807CB"/>
    <w:rsid w:val="0008109F"/>
    <w:rsid w:val="00081B4E"/>
    <w:rsid w:val="00082D48"/>
    <w:rsid w:val="00083D4D"/>
    <w:rsid w:val="0009314D"/>
    <w:rsid w:val="000968C9"/>
    <w:rsid w:val="000A1C49"/>
    <w:rsid w:val="000A2A05"/>
    <w:rsid w:val="000A3004"/>
    <w:rsid w:val="000A4BCD"/>
    <w:rsid w:val="000A521B"/>
    <w:rsid w:val="000A5373"/>
    <w:rsid w:val="000A6254"/>
    <w:rsid w:val="000B38CD"/>
    <w:rsid w:val="000B500F"/>
    <w:rsid w:val="000C2042"/>
    <w:rsid w:val="000C47CC"/>
    <w:rsid w:val="000C6866"/>
    <w:rsid w:val="000D0657"/>
    <w:rsid w:val="000D129E"/>
    <w:rsid w:val="000D3525"/>
    <w:rsid w:val="000D3664"/>
    <w:rsid w:val="000E2C2E"/>
    <w:rsid w:val="000E5902"/>
    <w:rsid w:val="000F17D6"/>
    <w:rsid w:val="000F6E50"/>
    <w:rsid w:val="00101148"/>
    <w:rsid w:val="00101BB2"/>
    <w:rsid w:val="0010580B"/>
    <w:rsid w:val="00110853"/>
    <w:rsid w:val="001130C7"/>
    <w:rsid w:val="00113D63"/>
    <w:rsid w:val="001143CA"/>
    <w:rsid w:val="00116B79"/>
    <w:rsid w:val="001200DA"/>
    <w:rsid w:val="00122F2D"/>
    <w:rsid w:val="0012549B"/>
    <w:rsid w:val="00127B99"/>
    <w:rsid w:val="001306B9"/>
    <w:rsid w:val="001314C7"/>
    <w:rsid w:val="001315F0"/>
    <w:rsid w:val="001317D2"/>
    <w:rsid w:val="00134C30"/>
    <w:rsid w:val="00136BE2"/>
    <w:rsid w:val="0014065F"/>
    <w:rsid w:val="00144CEB"/>
    <w:rsid w:val="0014560E"/>
    <w:rsid w:val="0014715F"/>
    <w:rsid w:val="0015087A"/>
    <w:rsid w:val="00153772"/>
    <w:rsid w:val="00155AF9"/>
    <w:rsid w:val="00156809"/>
    <w:rsid w:val="00156FBC"/>
    <w:rsid w:val="001578CB"/>
    <w:rsid w:val="00163ECC"/>
    <w:rsid w:val="00166C23"/>
    <w:rsid w:val="00170FC0"/>
    <w:rsid w:val="0017677C"/>
    <w:rsid w:val="001804A8"/>
    <w:rsid w:val="00183075"/>
    <w:rsid w:val="001834F5"/>
    <w:rsid w:val="0018472D"/>
    <w:rsid w:val="00184BCD"/>
    <w:rsid w:val="00187999"/>
    <w:rsid w:val="00197321"/>
    <w:rsid w:val="00197FDE"/>
    <w:rsid w:val="001A052B"/>
    <w:rsid w:val="001A1BDD"/>
    <w:rsid w:val="001A6017"/>
    <w:rsid w:val="001A736D"/>
    <w:rsid w:val="001B3E1A"/>
    <w:rsid w:val="001B4A46"/>
    <w:rsid w:val="001C2787"/>
    <w:rsid w:val="001C27D9"/>
    <w:rsid w:val="001C3B4E"/>
    <w:rsid w:val="001C56F4"/>
    <w:rsid w:val="001D0197"/>
    <w:rsid w:val="001D2406"/>
    <w:rsid w:val="001E10BC"/>
    <w:rsid w:val="001E4331"/>
    <w:rsid w:val="001F1646"/>
    <w:rsid w:val="001F5B58"/>
    <w:rsid w:val="001F7A6B"/>
    <w:rsid w:val="0020094C"/>
    <w:rsid w:val="00200FC8"/>
    <w:rsid w:val="00203A62"/>
    <w:rsid w:val="00203EE9"/>
    <w:rsid w:val="00206F79"/>
    <w:rsid w:val="002079AC"/>
    <w:rsid w:val="00210A9F"/>
    <w:rsid w:val="00210C4B"/>
    <w:rsid w:val="0022033A"/>
    <w:rsid w:val="00220AFC"/>
    <w:rsid w:val="00232AAC"/>
    <w:rsid w:val="00234000"/>
    <w:rsid w:val="002427ED"/>
    <w:rsid w:val="00242A5E"/>
    <w:rsid w:val="00247753"/>
    <w:rsid w:val="0026076E"/>
    <w:rsid w:val="00260DC0"/>
    <w:rsid w:val="0026341F"/>
    <w:rsid w:val="0026750A"/>
    <w:rsid w:val="002706FF"/>
    <w:rsid w:val="00275B2F"/>
    <w:rsid w:val="0028424E"/>
    <w:rsid w:val="00285458"/>
    <w:rsid w:val="00287FE8"/>
    <w:rsid w:val="00292573"/>
    <w:rsid w:val="00293A9B"/>
    <w:rsid w:val="002952A8"/>
    <w:rsid w:val="00297CC3"/>
    <w:rsid w:val="002A1288"/>
    <w:rsid w:val="002A20FE"/>
    <w:rsid w:val="002A29BB"/>
    <w:rsid w:val="002A3607"/>
    <w:rsid w:val="002A3620"/>
    <w:rsid w:val="002B53F2"/>
    <w:rsid w:val="002B79E4"/>
    <w:rsid w:val="002B7A3A"/>
    <w:rsid w:val="002C044D"/>
    <w:rsid w:val="002C383B"/>
    <w:rsid w:val="002C5CDF"/>
    <w:rsid w:val="002C614B"/>
    <w:rsid w:val="002C65BC"/>
    <w:rsid w:val="002D00A4"/>
    <w:rsid w:val="002D0126"/>
    <w:rsid w:val="002D1272"/>
    <w:rsid w:val="002D15F9"/>
    <w:rsid w:val="002D1D0B"/>
    <w:rsid w:val="002D5611"/>
    <w:rsid w:val="002D70B5"/>
    <w:rsid w:val="002D7550"/>
    <w:rsid w:val="002E0313"/>
    <w:rsid w:val="002E1DFE"/>
    <w:rsid w:val="002E2DBA"/>
    <w:rsid w:val="002E46F8"/>
    <w:rsid w:val="002E5AD6"/>
    <w:rsid w:val="002F227A"/>
    <w:rsid w:val="002F3C76"/>
    <w:rsid w:val="002F4CEE"/>
    <w:rsid w:val="002F5228"/>
    <w:rsid w:val="002F65B9"/>
    <w:rsid w:val="00301B26"/>
    <w:rsid w:val="003053A5"/>
    <w:rsid w:val="003068AC"/>
    <w:rsid w:val="00311296"/>
    <w:rsid w:val="003176FC"/>
    <w:rsid w:val="003179B8"/>
    <w:rsid w:val="00321760"/>
    <w:rsid w:val="00330487"/>
    <w:rsid w:val="00331E96"/>
    <w:rsid w:val="00335E67"/>
    <w:rsid w:val="003372D2"/>
    <w:rsid w:val="00341ED9"/>
    <w:rsid w:val="003422C2"/>
    <w:rsid w:val="00343EB4"/>
    <w:rsid w:val="0034418B"/>
    <w:rsid w:val="003472CD"/>
    <w:rsid w:val="003477A6"/>
    <w:rsid w:val="00350C2A"/>
    <w:rsid w:val="00355E88"/>
    <w:rsid w:val="00356633"/>
    <w:rsid w:val="003626E5"/>
    <w:rsid w:val="0036358E"/>
    <w:rsid w:val="00363679"/>
    <w:rsid w:val="00363D8D"/>
    <w:rsid w:val="00364C28"/>
    <w:rsid w:val="00367DC4"/>
    <w:rsid w:val="00370179"/>
    <w:rsid w:val="00371450"/>
    <w:rsid w:val="00371452"/>
    <w:rsid w:val="0037187D"/>
    <w:rsid w:val="0037692C"/>
    <w:rsid w:val="00381393"/>
    <w:rsid w:val="00381724"/>
    <w:rsid w:val="00381E0E"/>
    <w:rsid w:val="00382FC0"/>
    <w:rsid w:val="0038503D"/>
    <w:rsid w:val="00391180"/>
    <w:rsid w:val="00391903"/>
    <w:rsid w:val="003A0025"/>
    <w:rsid w:val="003A384A"/>
    <w:rsid w:val="003A7A6A"/>
    <w:rsid w:val="003B2CA3"/>
    <w:rsid w:val="003B3F70"/>
    <w:rsid w:val="003B6856"/>
    <w:rsid w:val="003B69FA"/>
    <w:rsid w:val="003B6D9B"/>
    <w:rsid w:val="003C09B4"/>
    <w:rsid w:val="003C1085"/>
    <w:rsid w:val="003C126B"/>
    <w:rsid w:val="003C2E93"/>
    <w:rsid w:val="003C36DE"/>
    <w:rsid w:val="003C4EF5"/>
    <w:rsid w:val="003D18D0"/>
    <w:rsid w:val="003D71D6"/>
    <w:rsid w:val="003E07D6"/>
    <w:rsid w:val="003E0AAE"/>
    <w:rsid w:val="003E12A1"/>
    <w:rsid w:val="003E144C"/>
    <w:rsid w:val="003E147C"/>
    <w:rsid w:val="003E1788"/>
    <w:rsid w:val="003E1C90"/>
    <w:rsid w:val="003E2121"/>
    <w:rsid w:val="003E260C"/>
    <w:rsid w:val="003E4451"/>
    <w:rsid w:val="003E4B1A"/>
    <w:rsid w:val="003E74CF"/>
    <w:rsid w:val="003E7DE6"/>
    <w:rsid w:val="003F304F"/>
    <w:rsid w:val="003F470C"/>
    <w:rsid w:val="00406DF6"/>
    <w:rsid w:val="004112FA"/>
    <w:rsid w:val="0041185F"/>
    <w:rsid w:val="004137DE"/>
    <w:rsid w:val="004165EB"/>
    <w:rsid w:val="00421702"/>
    <w:rsid w:val="00422EA6"/>
    <w:rsid w:val="004232F0"/>
    <w:rsid w:val="00423BE1"/>
    <w:rsid w:val="00425420"/>
    <w:rsid w:val="00425614"/>
    <w:rsid w:val="0042662F"/>
    <w:rsid w:val="004308B9"/>
    <w:rsid w:val="00430DC5"/>
    <w:rsid w:val="00440D38"/>
    <w:rsid w:val="00440E1E"/>
    <w:rsid w:val="00444285"/>
    <w:rsid w:val="004453BB"/>
    <w:rsid w:val="00451CA9"/>
    <w:rsid w:val="004557AB"/>
    <w:rsid w:val="0045621A"/>
    <w:rsid w:val="004640A7"/>
    <w:rsid w:val="0047225E"/>
    <w:rsid w:val="0048005E"/>
    <w:rsid w:val="00482876"/>
    <w:rsid w:val="0048559E"/>
    <w:rsid w:val="004872F1"/>
    <w:rsid w:val="0048776B"/>
    <w:rsid w:val="00493C4B"/>
    <w:rsid w:val="00495794"/>
    <w:rsid w:val="004962B5"/>
    <w:rsid w:val="004978E5"/>
    <w:rsid w:val="004A4237"/>
    <w:rsid w:val="004A77F3"/>
    <w:rsid w:val="004B4E8B"/>
    <w:rsid w:val="004B6D96"/>
    <w:rsid w:val="004C2D5E"/>
    <w:rsid w:val="004C4439"/>
    <w:rsid w:val="004C5398"/>
    <w:rsid w:val="004C7BDB"/>
    <w:rsid w:val="004D007F"/>
    <w:rsid w:val="004D058C"/>
    <w:rsid w:val="004D192C"/>
    <w:rsid w:val="004D5D76"/>
    <w:rsid w:val="004D7410"/>
    <w:rsid w:val="004D7E1B"/>
    <w:rsid w:val="004E06E8"/>
    <w:rsid w:val="004E1CF7"/>
    <w:rsid w:val="004E1DF7"/>
    <w:rsid w:val="004E3E62"/>
    <w:rsid w:val="004E42C9"/>
    <w:rsid w:val="004E4933"/>
    <w:rsid w:val="004E67B3"/>
    <w:rsid w:val="004E69FD"/>
    <w:rsid w:val="004F0173"/>
    <w:rsid w:val="004F37C2"/>
    <w:rsid w:val="004F620E"/>
    <w:rsid w:val="004F76F5"/>
    <w:rsid w:val="00500BFB"/>
    <w:rsid w:val="00506075"/>
    <w:rsid w:val="00506F36"/>
    <w:rsid w:val="0051464D"/>
    <w:rsid w:val="00520273"/>
    <w:rsid w:val="00522B50"/>
    <w:rsid w:val="00524077"/>
    <w:rsid w:val="00524669"/>
    <w:rsid w:val="00524ECA"/>
    <w:rsid w:val="00525098"/>
    <w:rsid w:val="005256A5"/>
    <w:rsid w:val="0052671B"/>
    <w:rsid w:val="00532671"/>
    <w:rsid w:val="00533794"/>
    <w:rsid w:val="00535D07"/>
    <w:rsid w:val="005377B3"/>
    <w:rsid w:val="00537F9B"/>
    <w:rsid w:val="0054174D"/>
    <w:rsid w:val="00541AAB"/>
    <w:rsid w:val="00542D25"/>
    <w:rsid w:val="00544BC3"/>
    <w:rsid w:val="00546BDF"/>
    <w:rsid w:val="00555B59"/>
    <w:rsid w:val="00556B46"/>
    <w:rsid w:val="00562757"/>
    <w:rsid w:val="0056458D"/>
    <w:rsid w:val="00565A99"/>
    <w:rsid w:val="00570796"/>
    <w:rsid w:val="00572519"/>
    <w:rsid w:val="00573F7B"/>
    <w:rsid w:val="00574C20"/>
    <w:rsid w:val="00575885"/>
    <w:rsid w:val="00575CA5"/>
    <w:rsid w:val="0058016E"/>
    <w:rsid w:val="00580723"/>
    <w:rsid w:val="00581CDA"/>
    <w:rsid w:val="005822EB"/>
    <w:rsid w:val="00582B52"/>
    <w:rsid w:val="0058409D"/>
    <w:rsid w:val="00584FAE"/>
    <w:rsid w:val="00585EFC"/>
    <w:rsid w:val="005867FF"/>
    <w:rsid w:val="00591FC4"/>
    <w:rsid w:val="00594654"/>
    <w:rsid w:val="005948CE"/>
    <w:rsid w:val="00595113"/>
    <w:rsid w:val="005A0314"/>
    <w:rsid w:val="005A301C"/>
    <w:rsid w:val="005A3D6C"/>
    <w:rsid w:val="005A55DD"/>
    <w:rsid w:val="005A58C7"/>
    <w:rsid w:val="005B15CB"/>
    <w:rsid w:val="005B3DB5"/>
    <w:rsid w:val="005B3F62"/>
    <w:rsid w:val="005B3FC8"/>
    <w:rsid w:val="005C0C99"/>
    <w:rsid w:val="005C22AF"/>
    <w:rsid w:val="005C32B6"/>
    <w:rsid w:val="005C42BC"/>
    <w:rsid w:val="005C5938"/>
    <w:rsid w:val="005C6139"/>
    <w:rsid w:val="005D16A5"/>
    <w:rsid w:val="005D4E08"/>
    <w:rsid w:val="005D5023"/>
    <w:rsid w:val="005D7CD3"/>
    <w:rsid w:val="005D7D3C"/>
    <w:rsid w:val="005E1C1D"/>
    <w:rsid w:val="005E352C"/>
    <w:rsid w:val="005E6EFC"/>
    <w:rsid w:val="005F06BB"/>
    <w:rsid w:val="005F3F8E"/>
    <w:rsid w:val="0060071E"/>
    <w:rsid w:val="006049D1"/>
    <w:rsid w:val="00606129"/>
    <w:rsid w:val="00606C58"/>
    <w:rsid w:val="00610176"/>
    <w:rsid w:val="006101D2"/>
    <w:rsid w:val="00611335"/>
    <w:rsid w:val="00617073"/>
    <w:rsid w:val="00617692"/>
    <w:rsid w:val="006210A6"/>
    <w:rsid w:val="0062311F"/>
    <w:rsid w:val="0062464B"/>
    <w:rsid w:val="00626059"/>
    <w:rsid w:val="00626D01"/>
    <w:rsid w:val="00631024"/>
    <w:rsid w:val="0063102F"/>
    <w:rsid w:val="0063183F"/>
    <w:rsid w:val="0063234C"/>
    <w:rsid w:val="00632690"/>
    <w:rsid w:val="00633165"/>
    <w:rsid w:val="00633188"/>
    <w:rsid w:val="006351C4"/>
    <w:rsid w:val="006367FE"/>
    <w:rsid w:val="0064504F"/>
    <w:rsid w:val="006472AD"/>
    <w:rsid w:val="00650A42"/>
    <w:rsid w:val="00654928"/>
    <w:rsid w:val="00655651"/>
    <w:rsid w:val="00655970"/>
    <w:rsid w:val="00657F86"/>
    <w:rsid w:val="00660D1E"/>
    <w:rsid w:val="00663955"/>
    <w:rsid w:val="00664B23"/>
    <w:rsid w:val="006701FA"/>
    <w:rsid w:val="00674E0D"/>
    <w:rsid w:val="006773C3"/>
    <w:rsid w:val="0068026E"/>
    <w:rsid w:val="00681919"/>
    <w:rsid w:val="00683093"/>
    <w:rsid w:val="006921A5"/>
    <w:rsid w:val="00692276"/>
    <w:rsid w:val="00694B5B"/>
    <w:rsid w:val="006A1250"/>
    <w:rsid w:val="006A4577"/>
    <w:rsid w:val="006A4D8B"/>
    <w:rsid w:val="006A539D"/>
    <w:rsid w:val="006A63B9"/>
    <w:rsid w:val="006B034B"/>
    <w:rsid w:val="006B13CC"/>
    <w:rsid w:val="006B152D"/>
    <w:rsid w:val="006B49A9"/>
    <w:rsid w:val="006B51B4"/>
    <w:rsid w:val="006B7B3E"/>
    <w:rsid w:val="006C1EE3"/>
    <w:rsid w:val="006C2B5E"/>
    <w:rsid w:val="006C3581"/>
    <w:rsid w:val="006C46E3"/>
    <w:rsid w:val="006C6C46"/>
    <w:rsid w:val="006C737E"/>
    <w:rsid w:val="006D2BB1"/>
    <w:rsid w:val="006D5076"/>
    <w:rsid w:val="006F1C37"/>
    <w:rsid w:val="006F2803"/>
    <w:rsid w:val="006F2BEE"/>
    <w:rsid w:val="006F2D76"/>
    <w:rsid w:val="006F57AE"/>
    <w:rsid w:val="006F5EE7"/>
    <w:rsid w:val="006F6809"/>
    <w:rsid w:val="007022B9"/>
    <w:rsid w:val="0070526A"/>
    <w:rsid w:val="00706220"/>
    <w:rsid w:val="00706733"/>
    <w:rsid w:val="007077C9"/>
    <w:rsid w:val="00713007"/>
    <w:rsid w:val="00713B7D"/>
    <w:rsid w:val="007157A1"/>
    <w:rsid w:val="0072178F"/>
    <w:rsid w:val="00724A88"/>
    <w:rsid w:val="007325B4"/>
    <w:rsid w:val="00732886"/>
    <w:rsid w:val="007330BF"/>
    <w:rsid w:val="00733DDB"/>
    <w:rsid w:val="00735A4E"/>
    <w:rsid w:val="00737D6D"/>
    <w:rsid w:val="00740827"/>
    <w:rsid w:val="00740B83"/>
    <w:rsid w:val="0074394A"/>
    <w:rsid w:val="00743B1A"/>
    <w:rsid w:val="0074605D"/>
    <w:rsid w:val="00747C97"/>
    <w:rsid w:val="00751F0B"/>
    <w:rsid w:val="00753A5E"/>
    <w:rsid w:val="00756D7A"/>
    <w:rsid w:val="00757893"/>
    <w:rsid w:val="00760E54"/>
    <w:rsid w:val="007639D4"/>
    <w:rsid w:val="00767A17"/>
    <w:rsid w:val="00770028"/>
    <w:rsid w:val="00770132"/>
    <w:rsid w:val="00773787"/>
    <w:rsid w:val="0077466E"/>
    <w:rsid w:val="00776408"/>
    <w:rsid w:val="0077698E"/>
    <w:rsid w:val="00780E25"/>
    <w:rsid w:val="00781574"/>
    <w:rsid w:val="007818A7"/>
    <w:rsid w:val="0079242B"/>
    <w:rsid w:val="00792B4E"/>
    <w:rsid w:val="00792E9E"/>
    <w:rsid w:val="00796D3C"/>
    <w:rsid w:val="00797C49"/>
    <w:rsid w:val="007A37CA"/>
    <w:rsid w:val="007A68CB"/>
    <w:rsid w:val="007B330F"/>
    <w:rsid w:val="007B3E2E"/>
    <w:rsid w:val="007B4297"/>
    <w:rsid w:val="007B6DB2"/>
    <w:rsid w:val="007C3E2D"/>
    <w:rsid w:val="007C790F"/>
    <w:rsid w:val="007C79F6"/>
    <w:rsid w:val="007D0730"/>
    <w:rsid w:val="007D21F4"/>
    <w:rsid w:val="007D45F1"/>
    <w:rsid w:val="007D513A"/>
    <w:rsid w:val="007D7AF0"/>
    <w:rsid w:val="007E0B9B"/>
    <w:rsid w:val="007E27AE"/>
    <w:rsid w:val="007E4234"/>
    <w:rsid w:val="007E4344"/>
    <w:rsid w:val="007E4EE9"/>
    <w:rsid w:val="007E515F"/>
    <w:rsid w:val="007F2226"/>
    <w:rsid w:val="007F7249"/>
    <w:rsid w:val="007F7B00"/>
    <w:rsid w:val="00801EF4"/>
    <w:rsid w:val="008027C4"/>
    <w:rsid w:val="00804A52"/>
    <w:rsid w:val="00806E98"/>
    <w:rsid w:val="0081052C"/>
    <w:rsid w:val="00811D18"/>
    <w:rsid w:val="00821F04"/>
    <w:rsid w:val="00822253"/>
    <w:rsid w:val="008224BB"/>
    <w:rsid w:val="00822E84"/>
    <w:rsid w:val="00832DCC"/>
    <w:rsid w:val="008348DA"/>
    <w:rsid w:val="00836A23"/>
    <w:rsid w:val="00842F78"/>
    <w:rsid w:val="008433F2"/>
    <w:rsid w:val="00844998"/>
    <w:rsid w:val="00845609"/>
    <w:rsid w:val="00846DD1"/>
    <w:rsid w:val="008472A4"/>
    <w:rsid w:val="00850CAF"/>
    <w:rsid w:val="00852475"/>
    <w:rsid w:val="0085433D"/>
    <w:rsid w:val="00856D13"/>
    <w:rsid w:val="00857F10"/>
    <w:rsid w:val="00860BA5"/>
    <w:rsid w:val="0086265D"/>
    <w:rsid w:val="00864ADC"/>
    <w:rsid w:val="00870BDA"/>
    <w:rsid w:val="0087145D"/>
    <w:rsid w:val="00871862"/>
    <w:rsid w:val="008755C7"/>
    <w:rsid w:val="00876E52"/>
    <w:rsid w:val="00880C40"/>
    <w:rsid w:val="0088280F"/>
    <w:rsid w:val="00884C4E"/>
    <w:rsid w:val="00884DD7"/>
    <w:rsid w:val="008858B7"/>
    <w:rsid w:val="00887A59"/>
    <w:rsid w:val="00887AB3"/>
    <w:rsid w:val="0089240C"/>
    <w:rsid w:val="00894E76"/>
    <w:rsid w:val="0089528D"/>
    <w:rsid w:val="0089536F"/>
    <w:rsid w:val="008954A2"/>
    <w:rsid w:val="008978A9"/>
    <w:rsid w:val="008A1F4D"/>
    <w:rsid w:val="008A6AF8"/>
    <w:rsid w:val="008A6EB4"/>
    <w:rsid w:val="008A703A"/>
    <w:rsid w:val="008B195D"/>
    <w:rsid w:val="008B3949"/>
    <w:rsid w:val="008B3AB9"/>
    <w:rsid w:val="008B4089"/>
    <w:rsid w:val="008B6230"/>
    <w:rsid w:val="008C01C5"/>
    <w:rsid w:val="008C516E"/>
    <w:rsid w:val="008C6519"/>
    <w:rsid w:val="008C6D94"/>
    <w:rsid w:val="008C7CDB"/>
    <w:rsid w:val="008D3168"/>
    <w:rsid w:val="008D3991"/>
    <w:rsid w:val="008D5857"/>
    <w:rsid w:val="008D67F9"/>
    <w:rsid w:val="008D6BB6"/>
    <w:rsid w:val="008E06FA"/>
    <w:rsid w:val="008E237B"/>
    <w:rsid w:val="008E44B8"/>
    <w:rsid w:val="008E5A6D"/>
    <w:rsid w:val="008F0B2C"/>
    <w:rsid w:val="008F22A8"/>
    <w:rsid w:val="008F3382"/>
    <w:rsid w:val="008F4A37"/>
    <w:rsid w:val="008F77B7"/>
    <w:rsid w:val="00900084"/>
    <w:rsid w:val="00903098"/>
    <w:rsid w:val="00903552"/>
    <w:rsid w:val="0091181C"/>
    <w:rsid w:val="0091607B"/>
    <w:rsid w:val="00916D07"/>
    <w:rsid w:val="00916F32"/>
    <w:rsid w:val="00921025"/>
    <w:rsid w:val="009232EB"/>
    <w:rsid w:val="0092498E"/>
    <w:rsid w:val="00925577"/>
    <w:rsid w:val="00925C3F"/>
    <w:rsid w:val="009260E1"/>
    <w:rsid w:val="00927317"/>
    <w:rsid w:val="0092742E"/>
    <w:rsid w:val="00935CDE"/>
    <w:rsid w:val="00946724"/>
    <w:rsid w:val="0094761C"/>
    <w:rsid w:val="00947DB5"/>
    <w:rsid w:val="0095293B"/>
    <w:rsid w:val="00954157"/>
    <w:rsid w:val="00957494"/>
    <w:rsid w:val="0096182D"/>
    <w:rsid w:val="00961E71"/>
    <w:rsid w:val="00963009"/>
    <w:rsid w:val="0096691F"/>
    <w:rsid w:val="00966FAC"/>
    <w:rsid w:val="0096717E"/>
    <w:rsid w:val="009763FF"/>
    <w:rsid w:val="00980563"/>
    <w:rsid w:val="00981447"/>
    <w:rsid w:val="00981970"/>
    <w:rsid w:val="0098479A"/>
    <w:rsid w:val="00985221"/>
    <w:rsid w:val="00985A9A"/>
    <w:rsid w:val="00985D24"/>
    <w:rsid w:val="009870E4"/>
    <w:rsid w:val="009910CA"/>
    <w:rsid w:val="009919A6"/>
    <w:rsid w:val="00997506"/>
    <w:rsid w:val="009A1887"/>
    <w:rsid w:val="009A2A40"/>
    <w:rsid w:val="009A2FA7"/>
    <w:rsid w:val="009A579A"/>
    <w:rsid w:val="009A6DAE"/>
    <w:rsid w:val="009A79E2"/>
    <w:rsid w:val="009B0166"/>
    <w:rsid w:val="009B09E6"/>
    <w:rsid w:val="009B2065"/>
    <w:rsid w:val="009B3264"/>
    <w:rsid w:val="009B3411"/>
    <w:rsid w:val="009B4993"/>
    <w:rsid w:val="009B5AD5"/>
    <w:rsid w:val="009B5C4B"/>
    <w:rsid w:val="009C073F"/>
    <w:rsid w:val="009C0F14"/>
    <w:rsid w:val="009C40A8"/>
    <w:rsid w:val="009C6D0D"/>
    <w:rsid w:val="009C6D8A"/>
    <w:rsid w:val="009D019A"/>
    <w:rsid w:val="009D36F4"/>
    <w:rsid w:val="009D75DA"/>
    <w:rsid w:val="009E1D7A"/>
    <w:rsid w:val="009E3FE5"/>
    <w:rsid w:val="009E5CCD"/>
    <w:rsid w:val="009F0E30"/>
    <w:rsid w:val="009F2D30"/>
    <w:rsid w:val="009F360A"/>
    <w:rsid w:val="009F7480"/>
    <w:rsid w:val="00A02829"/>
    <w:rsid w:val="00A029B8"/>
    <w:rsid w:val="00A03E96"/>
    <w:rsid w:val="00A15763"/>
    <w:rsid w:val="00A16DD9"/>
    <w:rsid w:val="00A22E0E"/>
    <w:rsid w:val="00A24D74"/>
    <w:rsid w:val="00A27EE3"/>
    <w:rsid w:val="00A27FB3"/>
    <w:rsid w:val="00A31364"/>
    <w:rsid w:val="00A33BE5"/>
    <w:rsid w:val="00A361DB"/>
    <w:rsid w:val="00A409D3"/>
    <w:rsid w:val="00A4481D"/>
    <w:rsid w:val="00A452C0"/>
    <w:rsid w:val="00A458C9"/>
    <w:rsid w:val="00A46005"/>
    <w:rsid w:val="00A47F65"/>
    <w:rsid w:val="00A512E3"/>
    <w:rsid w:val="00A5656A"/>
    <w:rsid w:val="00A60F5F"/>
    <w:rsid w:val="00A65BB1"/>
    <w:rsid w:val="00A65CEE"/>
    <w:rsid w:val="00A678B2"/>
    <w:rsid w:val="00A67BE0"/>
    <w:rsid w:val="00A70324"/>
    <w:rsid w:val="00A71C16"/>
    <w:rsid w:val="00A71EB4"/>
    <w:rsid w:val="00A74EBC"/>
    <w:rsid w:val="00A77E0A"/>
    <w:rsid w:val="00A802D1"/>
    <w:rsid w:val="00A807BE"/>
    <w:rsid w:val="00A86114"/>
    <w:rsid w:val="00A95D49"/>
    <w:rsid w:val="00AA68E8"/>
    <w:rsid w:val="00AB3163"/>
    <w:rsid w:val="00AB3545"/>
    <w:rsid w:val="00AB4AFB"/>
    <w:rsid w:val="00AC072A"/>
    <w:rsid w:val="00AC1FC6"/>
    <w:rsid w:val="00AC2D3C"/>
    <w:rsid w:val="00AC4B12"/>
    <w:rsid w:val="00AD0465"/>
    <w:rsid w:val="00AD0EE6"/>
    <w:rsid w:val="00AD2C9F"/>
    <w:rsid w:val="00AD3585"/>
    <w:rsid w:val="00AD4324"/>
    <w:rsid w:val="00AD4A16"/>
    <w:rsid w:val="00AD696E"/>
    <w:rsid w:val="00AE31BB"/>
    <w:rsid w:val="00AE321F"/>
    <w:rsid w:val="00AE3597"/>
    <w:rsid w:val="00AE38E2"/>
    <w:rsid w:val="00AE471B"/>
    <w:rsid w:val="00AF426B"/>
    <w:rsid w:val="00AF53EE"/>
    <w:rsid w:val="00B002D6"/>
    <w:rsid w:val="00B01050"/>
    <w:rsid w:val="00B04E4D"/>
    <w:rsid w:val="00B04F85"/>
    <w:rsid w:val="00B126CD"/>
    <w:rsid w:val="00B1559F"/>
    <w:rsid w:val="00B167B7"/>
    <w:rsid w:val="00B16DDC"/>
    <w:rsid w:val="00B17E5A"/>
    <w:rsid w:val="00B22896"/>
    <w:rsid w:val="00B30220"/>
    <w:rsid w:val="00B307F2"/>
    <w:rsid w:val="00B3189A"/>
    <w:rsid w:val="00B3435D"/>
    <w:rsid w:val="00B353C1"/>
    <w:rsid w:val="00B37B51"/>
    <w:rsid w:val="00B43D8A"/>
    <w:rsid w:val="00B45D43"/>
    <w:rsid w:val="00B50488"/>
    <w:rsid w:val="00B50CDD"/>
    <w:rsid w:val="00B51162"/>
    <w:rsid w:val="00B528EF"/>
    <w:rsid w:val="00B54DFE"/>
    <w:rsid w:val="00B5512D"/>
    <w:rsid w:val="00B5629F"/>
    <w:rsid w:val="00B641F7"/>
    <w:rsid w:val="00B649AE"/>
    <w:rsid w:val="00B72077"/>
    <w:rsid w:val="00B72970"/>
    <w:rsid w:val="00B75B4F"/>
    <w:rsid w:val="00B778E9"/>
    <w:rsid w:val="00B81CBC"/>
    <w:rsid w:val="00B83FC2"/>
    <w:rsid w:val="00B849D1"/>
    <w:rsid w:val="00B84CCF"/>
    <w:rsid w:val="00B94E48"/>
    <w:rsid w:val="00BA43FC"/>
    <w:rsid w:val="00BA62BA"/>
    <w:rsid w:val="00BB1435"/>
    <w:rsid w:val="00BB1EA3"/>
    <w:rsid w:val="00BB5AAE"/>
    <w:rsid w:val="00BB685A"/>
    <w:rsid w:val="00BC6312"/>
    <w:rsid w:val="00BC659C"/>
    <w:rsid w:val="00BD07A1"/>
    <w:rsid w:val="00BD2CA7"/>
    <w:rsid w:val="00BD378F"/>
    <w:rsid w:val="00BE0FE6"/>
    <w:rsid w:val="00BE39FB"/>
    <w:rsid w:val="00BE59D7"/>
    <w:rsid w:val="00BE5BBC"/>
    <w:rsid w:val="00BE6B61"/>
    <w:rsid w:val="00BE7391"/>
    <w:rsid w:val="00BF30A0"/>
    <w:rsid w:val="00BF4078"/>
    <w:rsid w:val="00BF6966"/>
    <w:rsid w:val="00C02C30"/>
    <w:rsid w:val="00C0453C"/>
    <w:rsid w:val="00C050FD"/>
    <w:rsid w:val="00C05C2E"/>
    <w:rsid w:val="00C06D7B"/>
    <w:rsid w:val="00C11281"/>
    <w:rsid w:val="00C209EA"/>
    <w:rsid w:val="00C3279B"/>
    <w:rsid w:val="00C34BE2"/>
    <w:rsid w:val="00C36068"/>
    <w:rsid w:val="00C4107A"/>
    <w:rsid w:val="00C41792"/>
    <w:rsid w:val="00C51F73"/>
    <w:rsid w:val="00C57DBE"/>
    <w:rsid w:val="00C63D3E"/>
    <w:rsid w:val="00C65685"/>
    <w:rsid w:val="00C65A01"/>
    <w:rsid w:val="00C66FF5"/>
    <w:rsid w:val="00C67290"/>
    <w:rsid w:val="00C716CB"/>
    <w:rsid w:val="00C74C58"/>
    <w:rsid w:val="00C77ABA"/>
    <w:rsid w:val="00C81463"/>
    <w:rsid w:val="00C823B6"/>
    <w:rsid w:val="00C8495A"/>
    <w:rsid w:val="00C85673"/>
    <w:rsid w:val="00C90F10"/>
    <w:rsid w:val="00C90F63"/>
    <w:rsid w:val="00C93545"/>
    <w:rsid w:val="00C977A9"/>
    <w:rsid w:val="00CA3FD2"/>
    <w:rsid w:val="00CA6CCB"/>
    <w:rsid w:val="00CA6F51"/>
    <w:rsid w:val="00CB591E"/>
    <w:rsid w:val="00CB5F15"/>
    <w:rsid w:val="00CB607B"/>
    <w:rsid w:val="00CB6C61"/>
    <w:rsid w:val="00CC0ECD"/>
    <w:rsid w:val="00CC0F25"/>
    <w:rsid w:val="00CC39A3"/>
    <w:rsid w:val="00CC3E11"/>
    <w:rsid w:val="00CC4B94"/>
    <w:rsid w:val="00CD0ADE"/>
    <w:rsid w:val="00CD2452"/>
    <w:rsid w:val="00CD4BC6"/>
    <w:rsid w:val="00CD58A3"/>
    <w:rsid w:val="00CD6380"/>
    <w:rsid w:val="00CD68B4"/>
    <w:rsid w:val="00CE5384"/>
    <w:rsid w:val="00CE680B"/>
    <w:rsid w:val="00CF0F56"/>
    <w:rsid w:val="00CF5336"/>
    <w:rsid w:val="00CF6CCA"/>
    <w:rsid w:val="00D021C4"/>
    <w:rsid w:val="00D023BD"/>
    <w:rsid w:val="00D051B1"/>
    <w:rsid w:val="00D05718"/>
    <w:rsid w:val="00D07A33"/>
    <w:rsid w:val="00D07AEB"/>
    <w:rsid w:val="00D10B44"/>
    <w:rsid w:val="00D11DF0"/>
    <w:rsid w:val="00D15FAF"/>
    <w:rsid w:val="00D3016D"/>
    <w:rsid w:val="00D3481A"/>
    <w:rsid w:val="00D40E2A"/>
    <w:rsid w:val="00D4113D"/>
    <w:rsid w:val="00D41D47"/>
    <w:rsid w:val="00D42D9D"/>
    <w:rsid w:val="00D44078"/>
    <w:rsid w:val="00D444F3"/>
    <w:rsid w:val="00D4506A"/>
    <w:rsid w:val="00D456A3"/>
    <w:rsid w:val="00D47166"/>
    <w:rsid w:val="00D507B2"/>
    <w:rsid w:val="00D55EBE"/>
    <w:rsid w:val="00D56375"/>
    <w:rsid w:val="00D56B2E"/>
    <w:rsid w:val="00D56C0E"/>
    <w:rsid w:val="00D6053C"/>
    <w:rsid w:val="00D627EC"/>
    <w:rsid w:val="00D67413"/>
    <w:rsid w:val="00D67D9D"/>
    <w:rsid w:val="00D728B0"/>
    <w:rsid w:val="00D7418E"/>
    <w:rsid w:val="00D75D71"/>
    <w:rsid w:val="00D80FF3"/>
    <w:rsid w:val="00D84622"/>
    <w:rsid w:val="00D850FE"/>
    <w:rsid w:val="00D85B2B"/>
    <w:rsid w:val="00D8745E"/>
    <w:rsid w:val="00D87D92"/>
    <w:rsid w:val="00D905A8"/>
    <w:rsid w:val="00D90B62"/>
    <w:rsid w:val="00D91311"/>
    <w:rsid w:val="00D951F4"/>
    <w:rsid w:val="00D96262"/>
    <w:rsid w:val="00D97689"/>
    <w:rsid w:val="00DA6489"/>
    <w:rsid w:val="00DB100A"/>
    <w:rsid w:val="00DB3D2C"/>
    <w:rsid w:val="00DB3E5D"/>
    <w:rsid w:val="00DB41D1"/>
    <w:rsid w:val="00DB6F24"/>
    <w:rsid w:val="00DB7D4F"/>
    <w:rsid w:val="00DB7F1B"/>
    <w:rsid w:val="00DC0215"/>
    <w:rsid w:val="00DC1E22"/>
    <w:rsid w:val="00DC4C35"/>
    <w:rsid w:val="00DC550B"/>
    <w:rsid w:val="00DC6CA7"/>
    <w:rsid w:val="00DD369B"/>
    <w:rsid w:val="00DD5171"/>
    <w:rsid w:val="00DD534A"/>
    <w:rsid w:val="00DE0F00"/>
    <w:rsid w:val="00DE25AD"/>
    <w:rsid w:val="00DF25DD"/>
    <w:rsid w:val="00DF2B5B"/>
    <w:rsid w:val="00DF54A9"/>
    <w:rsid w:val="00DF7686"/>
    <w:rsid w:val="00E00894"/>
    <w:rsid w:val="00E00BDC"/>
    <w:rsid w:val="00E01E69"/>
    <w:rsid w:val="00E03332"/>
    <w:rsid w:val="00E05531"/>
    <w:rsid w:val="00E05D8B"/>
    <w:rsid w:val="00E07D88"/>
    <w:rsid w:val="00E169BA"/>
    <w:rsid w:val="00E177C0"/>
    <w:rsid w:val="00E245DF"/>
    <w:rsid w:val="00E26C5C"/>
    <w:rsid w:val="00E27BE8"/>
    <w:rsid w:val="00E32B66"/>
    <w:rsid w:val="00E4500B"/>
    <w:rsid w:val="00E50529"/>
    <w:rsid w:val="00E518D4"/>
    <w:rsid w:val="00E52839"/>
    <w:rsid w:val="00E56D38"/>
    <w:rsid w:val="00E607F2"/>
    <w:rsid w:val="00E6157C"/>
    <w:rsid w:val="00E61F81"/>
    <w:rsid w:val="00E702DF"/>
    <w:rsid w:val="00E70AF2"/>
    <w:rsid w:val="00E711BB"/>
    <w:rsid w:val="00E74B70"/>
    <w:rsid w:val="00E8142A"/>
    <w:rsid w:val="00E84BA0"/>
    <w:rsid w:val="00E854AD"/>
    <w:rsid w:val="00E85F84"/>
    <w:rsid w:val="00E87576"/>
    <w:rsid w:val="00E945F5"/>
    <w:rsid w:val="00EB0CEF"/>
    <w:rsid w:val="00EB1F4F"/>
    <w:rsid w:val="00EB5A13"/>
    <w:rsid w:val="00EB65AC"/>
    <w:rsid w:val="00EB79D9"/>
    <w:rsid w:val="00EC0640"/>
    <w:rsid w:val="00ED1B0A"/>
    <w:rsid w:val="00ED4D2D"/>
    <w:rsid w:val="00ED5F02"/>
    <w:rsid w:val="00ED7FFC"/>
    <w:rsid w:val="00EE59FE"/>
    <w:rsid w:val="00EE5CF5"/>
    <w:rsid w:val="00EF10E3"/>
    <w:rsid w:val="00EF150F"/>
    <w:rsid w:val="00EF16D1"/>
    <w:rsid w:val="00EF33B8"/>
    <w:rsid w:val="00EF386F"/>
    <w:rsid w:val="00F0228C"/>
    <w:rsid w:val="00F046E1"/>
    <w:rsid w:val="00F0663C"/>
    <w:rsid w:val="00F11E5B"/>
    <w:rsid w:val="00F12BDE"/>
    <w:rsid w:val="00F13B86"/>
    <w:rsid w:val="00F13C58"/>
    <w:rsid w:val="00F14B98"/>
    <w:rsid w:val="00F20903"/>
    <w:rsid w:val="00F2169C"/>
    <w:rsid w:val="00F239D0"/>
    <w:rsid w:val="00F25C5F"/>
    <w:rsid w:val="00F26E73"/>
    <w:rsid w:val="00F27118"/>
    <w:rsid w:val="00F318AE"/>
    <w:rsid w:val="00F32E5A"/>
    <w:rsid w:val="00F34D59"/>
    <w:rsid w:val="00F35F8E"/>
    <w:rsid w:val="00F36CB4"/>
    <w:rsid w:val="00F36E15"/>
    <w:rsid w:val="00F3779E"/>
    <w:rsid w:val="00F42847"/>
    <w:rsid w:val="00F468AF"/>
    <w:rsid w:val="00F46C8F"/>
    <w:rsid w:val="00F5040F"/>
    <w:rsid w:val="00F510BE"/>
    <w:rsid w:val="00F53195"/>
    <w:rsid w:val="00F619CE"/>
    <w:rsid w:val="00F633AB"/>
    <w:rsid w:val="00F65EC6"/>
    <w:rsid w:val="00F668CC"/>
    <w:rsid w:val="00F70C2A"/>
    <w:rsid w:val="00F71BB1"/>
    <w:rsid w:val="00F728B8"/>
    <w:rsid w:val="00F72EBB"/>
    <w:rsid w:val="00F73659"/>
    <w:rsid w:val="00F75E5B"/>
    <w:rsid w:val="00F81F5A"/>
    <w:rsid w:val="00F86050"/>
    <w:rsid w:val="00F87F44"/>
    <w:rsid w:val="00F9002F"/>
    <w:rsid w:val="00F91684"/>
    <w:rsid w:val="00F93113"/>
    <w:rsid w:val="00FA12AE"/>
    <w:rsid w:val="00FA4F44"/>
    <w:rsid w:val="00FB0528"/>
    <w:rsid w:val="00FB1B3D"/>
    <w:rsid w:val="00FB223D"/>
    <w:rsid w:val="00FB38AB"/>
    <w:rsid w:val="00FB7D4A"/>
    <w:rsid w:val="00FC20A3"/>
    <w:rsid w:val="00FC55CE"/>
    <w:rsid w:val="00FD156A"/>
    <w:rsid w:val="00FD248C"/>
    <w:rsid w:val="00FD2B6B"/>
    <w:rsid w:val="00FD5D61"/>
    <w:rsid w:val="00FE4D29"/>
    <w:rsid w:val="00FE6A67"/>
    <w:rsid w:val="00FE790C"/>
    <w:rsid w:val="00FF34B9"/>
    <w:rsid w:val="00FF3604"/>
    <w:rsid w:val="00FF37D9"/>
    <w:rsid w:val="00FF41E2"/>
    <w:rsid w:val="00FF7D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28AF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0F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0F56"/>
  </w:style>
  <w:style w:type="paragraph" w:styleId="Footer">
    <w:name w:val="footer"/>
    <w:basedOn w:val="Normal"/>
    <w:link w:val="FooterChar"/>
    <w:uiPriority w:val="99"/>
    <w:unhideWhenUsed/>
    <w:rsid w:val="00CF0F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0F56"/>
  </w:style>
  <w:style w:type="paragraph" w:styleId="BalloonText">
    <w:name w:val="Balloon Text"/>
    <w:basedOn w:val="Normal"/>
    <w:link w:val="BalloonTextChar"/>
    <w:uiPriority w:val="99"/>
    <w:semiHidden/>
    <w:unhideWhenUsed/>
    <w:rsid w:val="00CF0F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F56"/>
    <w:rPr>
      <w:rFonts w:ascii="Tahoma" w:hAnsi="Tahoma" w:cs="Tahoma"/>
      <w:sz w:val="16"/>
      <w:szCs w:val="16"/>
    </w:rPr>
  </w:style>
  <w:style w:type="paragraph" w:styleId="ListParagraph">
    <w:name w:val="List Paragraph"/>
    <w:basedOn w:val="Normal"/>
    <w:uiPriority w:val="34"/>
    <w:qFormat/>
    <w:rsid w:val="005D5023"/>
    <w:pPr>
      <w:ind w:left="720"/>
      <w:contextualSpacing/>
    </w:pPr>
  </w:style>
  <w:style w:type="table" w:styleId="TableGrid">
    <w:name w:val="Table Grid"/>
    <w:basedOn w:val="TableNormal"/>
    <w:uiPriority w:val="59"/>
    <w:rsid w:val="003C2E9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5C22AF"/>
    <w:rPr>
      <w:sz w:val="16"/>
      <w:szCs w:val="16"/>
    </w:rPr>
  </w:style>
  <w:style w:type="paragraph" w:styleId="CommentText">
    <w:name w:val="annotation text"/>
    <w:basedOn w:val="Normal"/>
    <w:link w:val="CommentTextChar"/>
    <w:uiPriority w:val="99"/>
    <w:semiHidden/>
    <w:unhideWhenUsed/>
    <w:rsid w:val="005C22AF"/>
    <w:pPr>
      <w:spacing w:line="240" w:lineRule="auto"/>
    </w:pPr>
    <w:rPr>
      <w:sz w:val="20"/>
      <w:szCs w:val="20"/>
    </w:rPr>
  </w:style>
  <w:style w:type="character" w:customStyle="1" w:styleId="CommentTextChar">
    <w:name w:val="Comment Text Char"/>
    <w:basedOn w:val="DefaultParagraphFont"/>
    <w:link w:val="CommentText"/>
    <w:uiPriority w:val="99"/>
    <w:semiHidden/>
    <w:rsid w:val="005C22AF"/>
    <w:rPr>
      <w:sz w:val="20"/>
      <w:szCs w:val="20"/>
    </w:rPr>
  </w:style>
  <w:style w:type="paragraph" w:styleId="CommentSubject">
    <w:name w:val="annotation subject"/>
    <w:basedOn w:val="CommentText"/>
    <w:next w:val="CommentText"/>
    <w:link w:val="CommentSubjectChar"/>
    <w:uiPriority w:val="99"/>
    <w:semiHidden/>
    <w:unhideWhenUsed/>
    <w:rsid w:val="005C22AF"/>
    <w:rPr>
      <w:b/>
      <w:bCs/>
    </w:rPr>
  </w:style>
  <w:style w:type="character" w:customStyle="1" w:styleId="CommentSubjectChar">
    <w:name w:val="Comment Subject Char"/>
    <w:basedOn w:val="CommentTextChar"/>
    <w:link w:val="CommentSubject"/>
    <w:uiPriority w:val="99"/>
    <w:semiHidden/>
    <w:rsid w:val="005C22AF"/>
    <w:rPr>
      <w:b/>
      <w:bCs/>
      <w:sz w:val="20"/>
      <w:szCs w:val="20"/>
    </w:rPr>
  </w:style>
  <w:style w:type="character" w:styleId="Hyperlink">
    <w:name w:val="Hyperlink"/>
    <w:basedOn w:val="DefaultParagraphFont"/>
    <w:uiPriority w:val="99"/>
    <w:unhideWhenUsed/>
    <w:rsid w:val="0098479A"/>
    <w:rPr>
      <w:color w:val="0000FF" w:themeColor="hyperlink"/>
      <w:u w:val="single"/>
    </w:rPr>
  </w:style>
  <w:style w:type="character" w:styleId="FollowedHyperlink">
    <w:name w:val="FollowedHyperlink"/>
    <w:basedOn w:val="DefaultParagraphFont"/>
    <w:uiPriority w:val="99"/>
    <w:semiHidden/>
    <w:unhideWhenUsed/>
    <w:rsid w:val="0037187D"/>
    <w:rPr>
      <w:color w:val="800080" w:themeColor="followedHyperlink"/>
      <w:u w:val="single"/>
    </w:rPr>
  </w:style>
  <w:style w:type="paragraph" w:styleId="Revision">
    <w:name w:val="Revision"/>
    <w:hidden/>
    <w:uiPriority w:val="99"/>
    <w:semiHidden/>
    <w:rsid w:val="00D41D47"/>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0F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0F56"/>
  </w:style>
  <w:style w:type="paragraph" w:styleId="Footer">
    <w:name w:val="footer"/>
    <w:basedOn w:val="Normal"/>
    <w:link w:val="FooterChar"/>
    <w:uiPriority w:val="99"/>
    <w:unhideWhenUsed/>
    <w:rsid w:val="00CF0F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0F56"/>
  </w:style>
  <w:style w:type="paragraph" w:styleId="BalloonText">
    <w:name w:val="Balloon Text"/>
    <w:basedOn w:val="Normal"/>
    <w:link w:val="BalloonTextChar"/>
    <w:uiPriority w:val="99"/>
    <w:semiHidden/>
    <w:unhideWhenUsed/>
    <w:rsid w:val="00CF0F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F56"/>
    <w:rPr>
      <w:rFonts w:ascii="Tahoma" w:hAnsi="Tahoma" w:cs="Tahoma"/>
      <w:sz w:val="16"/>
      <w:szCs w:val="16"/>
    </w:rPr>
  </w:style>
  <w:style w:type="paragraph" w:styleId="ListParagraph">
    <w:name w:val="List Paragraph"/>
    <w:basedOn w:val="Normal"/>
    <w:uiPriority w:val="34"/>
    <w:qFormat/>
    <w:rsid w:val="005D5023"/>
    <w:pPr>
      <w:ind w:left="720"/>
      <w:contextualSpacing/>
    </w:pPr>
  </w:style>
  <w:style w:type="table" w:styleId="TableGrid">
    <w:name w:val="Table Grid"/>
    <w:basedOn w:val="TableNormal"/>
    <w:uiPriority w:val="59"/>
    <w:rsid w:val="003C2E9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5C22AF"/>
    <w:rPr>
      <w:sz w:val="16"/>
      <w:szCs w:val="16"/>
    </w:rPr>
  </w:style>
  <w:style w:type="paragraph" w:styleId="CommentText">
    <w:name w:val="annotation text"/>
    <w:basedOn w:val="Normal"/>
    <w:link w:val="CommentTextChar"/>
    <w:uiPriority w:val="99"/>
    <w:semiHidden/>
    <w:unhideWhenUsed/>
    <w:rsid w:val="005C22AF"/>
    <w:pPr>
      <w:spacing w:line="240" w:lineRule="auto"/>
    </w:pPr>
    <w:rPr>
      <w:sz w:val="20"/>
      <w:szCs w:val="20"/>
    </w:rPr>
  </w:style>
  <w:style w:type="character" w:customStyle="1" w:styleId="CommentTextChar">
    <w:name w:val="Comment Text Char"/>
    <w:basedOn w:val="DefaultParagraphFont"/>
    <w:link w:val="CommentText"/>
    <w:uiPriority w:val="99"/>
    <w:semiHidden/>
    <w:rsid w:val="005C22AF"/>
    <w:rPr>
      <w:sz w:val="20"/>
      <w:szCs w:val="20"/>
    </w:rPr>
  </w:style>
  <w:style w:type="paragraph" w:styleId="CommentSubject">
    <w:name w:val="annotation subject"/>
    <w:basedOn w:val="CommentText"/>
    <w:next w:val="CommentText"/>
    <w:link w:val="CommentSubjectChar"/>
    <w:uiPriority w:val="99"/>
    <w:semiHidden/>
    <w:unhideWhenUsed/>
    <w:rsid w:val="005C22AF"/>
    <w:rPr>
      <w:b/>
      <w:bCs/>
    </w:rPr>
  </w:style>
  <w:style w:type="character" w:customStyle="1" w:styleId="CommentSubjectChar">
    <w:name w:val="Comment Subject Char"/>
    <w:basedOn w:val="CommentTextChar"/>
    <w:link w:val="CommentSubject"/>
    <w:uiPriority w:val="99"/>
    <w:semiHidden/>
    <w:rsid w:val="005C22AF"/>
    <w:rPr>
      <w:b/>
      <w:bCs/>
      <w:sz w:val="20"/>
      <w:szCs w:val="20"/>
    </w:rPr>
  </w:style>
  <w:style w:type="character" w:styleId="Hyperlink">
    <w:name w:val="Hyperlink"/>
    <w:basedOn w:val="DefaultParagraphFont"/>
    <w:uiPriority w:val="99"/>
    <w:unhideWhenUsed/>
    <w:rsid w:val="0098479A"/>
    <w:rPr>
      <w:color w:val="0000FF" w:themeColor="hyperlink"/>
      <w:u w:val="single"/>
    </w:rPr>
  </w:style>
  <w:style w:type="character" w:styleId="FollowedHyperlink">
    <w:name w:val="FollowedHyperlink"/>
    <w:basedOn w:val="DefaultParagraphFont"/>
    <w:uiPriority w:val="99"/>
    <w:semiHidden/>
    <w:unhideWhenUsed/>
    <w:rsid w:val="0037187D"/>
    <w:rPr>
      <w:color w:val="800080" w:themeColor="followedHyperlink"/>
      <w:u w:val="single"/>
    </w:rPr>
  </w:style>
  <w:style w:type="paragraph" w:styleId="Revision">
    <w:name w:val="Revision"/>
    <w:hidden/>
    <w:uiPriority w:val="99"/>
    <w:semiHidden/>
    <w:rsid w:val="00D41D4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876644">
      <w:bodyDiv w:val="1"/>
      <w:marLeft w:val="0"/>
      <w:marRight w:val="0"/>
      <w:marTop w:val="0"/>
      <w:marBottom w:val="0"/>
      <w:divBdr>
        <w:top w:val="none" w:sz="0" w:space="0" w:color="auto"/>
        <w:left w:val="none" w:sz="0" w:space="0" w:color="auto"/>
        <w:bottom w:val="none" w:sz="0" w:space="0" w:color="auto"/>
        <w:right w:val="none" w:sz="0" w:space="0" w:color="auto"/>
      </w:divBdr>
    </w:div>
    <w:div w:id="210268452">
      <w:bodyDiv w:val="1"/>
      <w:marLeft w:val="0"/>
      <w:marRight w:val="0"/>
      <w:marTop w:val="0"/>
      <w:marBottom w:val="0"/>
      <w:divBdr>
        <w:top w:val="none" w:sz="0" w:space="0" w:color="auto"/>
        <w:left w:val="none" w:sz="0" w:space="0" w:color="auto"/>
        <w:bottom w:val="none" w:sz="0" w:space="0" w:color="auto"/>
        <w:right w:val="none" w:sz="0" w:space="0" w:color="auto"/>
      </w:divBdr>
    </w:div>
    <w:div w:id="372463689">
      <w:bodyDiv w:val="1"/>
      <w:marLeft w:val="0"/>
      <w:marRight w:val="0"/>
      <w:marTop w:val="0"/>
      <w:marBottom w:val="0"/>
      <w:divBdr>
        <w:top w:val="none" w:sz="0" w:space="0" w:color="auto"/>
        <w:left w:val="none" w:sz="0" w:space="0" w:color="auto"/>
        <w:bottom w:val="none" w:sz="0" w:space="0" w:color="auto"/>
        <w:right w:val="none" w:sz="0" w:space="0" w:color="auto"/>
      </w:divBdr>
    </w:div>
    <w:div w:id="426269962">
      <w:bodyDiv w:val="1"/>
      <w:marLeft w:val="0"/>
      <w:marRight w:val="0"/>
      <w:marTop w:val="0"/>
      <w:marBottom w:val="0"/>
      <w:divBdr>
        <w:top w:val="none" w:sz="0" w:space="0" w:color="auto"/>
        <w:left w:val="none" w:sz="0" w:space="0" w:color="auto"/>
        <w:bottom w:val="none" w:sz="0" w:space="0" w:color="auto"/>
        <w:right w:val="none" w:sz="0" w:space="0" w:color="auto"/>
      </w:divBdr>
    </w:div>
    <w:div w:id="728462677">
      <w:bodyDiv w:val="1"/>
      <w:marLeft w:val="0"/>
      <w:marRight w:val="0"/>
      <w:marTop w:val="0"/>
      <w:marBottom w:val="0"/>
      <w:divBdr>
        <w:top w:val="none" w:sz="0" w:space="0" w:color="auto"/>
        <w:left w:val="none" w:sz="0" w:space="0" w:color="auto"/>
        <w:bottom w:val="none" w:sz="0" w:space="0" w:color="auto"/>
        <w:right w:val="none" w:sz="0" w:space="0" w:color="auto"/>
      </w:divBdr>
    </w:div>
    <w:div w:id="851183693">
      <w:bodyDiv w:val="1"/>
      <w:marLeft w:val="0"/>
      <w:marRight w:val="0"/>
      <w:marTop w:val="0"/>
      <w:marBottom w:val="0"/>
      <w:divBdr>
        <w:top w:val="none" w:sz="0" w:space="0" w:color="auto"/>
        <w:left w:val="none" w:sz="0" w:space="0" w:color="auto"/>
        <w:bottom w:val="none" w:sz="0" w:space="0" w:color="auto"/>
        <w:right w:val="none" w:sz="0" w:space="0" w:color="auto"/>
      </w:divBdr>
    </w:div>
    <w:div w:id="919407332">
      <w:bodyDiv w:val="1"/>
      <w:marLeft w:val="0"/>
      <w:marRight w:val="0"/>
      <w:marTop w:val="0"/>
      <w:marBottom w:val="0"/>
      <w:divBdr>
        <w:top w:val="none" w:sz="0" w:space="0" w:color="auto"/>
        <w:left w:val="none" w:sz="0" w:space="0" w:color="auto"/>
        <w:bottom w:val="none" w:sz="0" w:space="0" w:color="auto"/>
        <w:right w:val="none" w:sz="0" w:space="0" w:color="auto"/>
      </w:divBdr>
    </w:div>
    <w:div w:id="1064067626">
      <w:bodyDiv w:val="1"/>
      <w:marLeft w:val="0"/>
      <w:marRight w:val="0"/>
      <w:marTop w:val="0"/>
      <w:marBottom w:val="0"/>
      <w:divBdr>
        <w:top w:val="none" w:sz="0" w:space="0" w:color="auto"/>
        <w:left w:val="none" w:sz="0" w:space="0" w:color="auto"/>
        <w:bottom w:val="none" w:sz="0" w:space="0" w:color="auto"/>
        <w:right w:val="none" w:sz="0" w:space="0" w:color="auto"/>
      </w:divBdr>
    </w:div>
    <w:div w:id="1142455666">
      <w:bodyDiv w:val="1"/>
      <w:marLeft w:val="0"/>
      <w:marRight w:val="0"/>
      <w:marTop w:val="0"/>
      <w:marBottom w:val="0"/>
      <w:divBdr>
        <w:top w:val="none" w:sz="0" w:space="0" w:color="auto"/>
        <w:left w:val="none" w:sz="0" w:space="0" w:color="auto"/>
        <w:bottom w:val="none" w:sz="0" w:space="0" w:color="auto"/>
        <w:right w:val="none" w:sz="0" w:space="0" w:color="auto"/>
      </w:divBdr>
    </w:div>
    <w:div w:id="1143620960">
      <w:bodyDiv w:val="1"/>
      <w:marLeft w:val="0"/>
      <w:marRight w:val="0"/>
      <w:marTop w:val="0"/>
      <w:marBottom w:val="0"/>
      <w:divBdr>
        <w:top w:val="none" w:sz="0" w:space="0" w:color="auto"/>
        <w:left w:val="none" w:sz="0" w:space="0" w:color="auto"/>
        <w:bottom w:val="none" w:sz="0" w:space="0" w:color="auto"/>
        <w:right w:val="none" w:sz="0" w:space="0" w:color="auto"/>
      </w:divBdr>
    </w:div>
    <w:div w:id="1175417669">
      <w:bodyDiv w:val="1"/>
      <w:marLeft w:val="0"/>
      <w:marRight w:val="0"/>
      <w:marTop w:val="0"/>
      <w:marBottom w:val="0"/>
      <w:divBdr>
        <w:top w:val="none" w:sz="0" w:space="0" w:color="auto"/>
        <w:left w:val="none" w:sz="0" w:space="0" w:color="auto"/>
        <w:bottom w:val="none" w:sz="0" w:space="0" w:color="auto"/>
        <w:right w:val="none" w:sz="0" w:space="0" w:color="auto"/>
      </w:divBdr>
    </w:div>
    <w:div w:id="1233346857">
      <w:bodyDiv w:val="1"/>
      <w:marLeft w:val="0"/>
      <w:marRight w:val="0"/>
      <w:marTop w:val="0"/>
      <w:marBottom w:val="0"/>
      <w:divBdr>
        <w:top w:val="none" w:sz="0" w:space="0" w:color="auto"/>
        <w:left w:val="none" w:sz="0" w:space="0" w:color="auto"/>
        <w:bottom w:val="none" w:sz="0" w:space="0" w:color="auto"/>
        <w:right w:val="none" w:sz="0" w:space="0" w:color="auto"/>
      </w:divBdr>
    </w:div>
    <w:div w:id="1334643657">
      <w:bodyDiv w:val="1"/>
      <w:marLeft w:val="0"/>
      <w:marRight w:val="0"/>
      <w:marTop w:val="0"/>
      <w:marBottom w:val="0"/>
      <w:divBdr>
        <w:top w:val="none" w:sz="0" w:space="0" w:color="auto"/>
        <w:left w:val="none" w:sz="0" w:space="0" w:color="auto"/>
        <w:bottom w:val="none" w:sz="0" w:space="0" w:color="auto"/>
        <w:right w:val="none" w:sz="0" w:space="0" w:color="auto"/>
      </w:divBdr>
    </w:div>
    <w:div w:id="1391462195">
      <w:bodyDiv w:val="1"/>
      <w:marLeft w:val="0"/>
      <w:marRight w:val="0"/>
      <w:marTop w:val="0"/>
      <w:marBottom w:val="0"/>
      <w:divBdr>
        <w:top w:val="none" w:sz="0" w:space="0" w:color="auto"/>
        <w:left w:val="none" w:sz="0" w:space="0" w:color="auto"/>
        <w:bottom w:val="none" w:sz="0" w:space="0" w:color="auto"/>
        <w:right w:val="none" w:sz="0" w:space="0" w:color="auto"/>
      </w:divBdr>
    </w:div>
    <w:div w:id="1776553501">
      <w:bodyDiv w:val="1"/>
      <w:marLeft w:val="0"/>
      <w:marRight w:val="0"/>
      <w:marTop w:val="0"/>
      <w:marBottom w:val="0"/>
      <w:divBdr>
        <w:top w:val="none" w:sz="0" w:space="0" w:color="auto"/>
        <w:left w:val="none" w:sz="0" w:space="0" w:color="auto"/>
        <w:bottom w:val="none" w:sz="0" w:space="0" w:color="auto"/>
        <w:right w:val="none" w:sz="0" w:space="0" w:color="auto"/>
      </w:divBdr>
    </w:div>
    <w:div w:id="1866864131">
      <w:bodyDiv w:val="1"/>
      <w:marLeft w:val="0"/>
      <w:marRight w:val="0"/>
      <w:marTop w:val="0"/>
      <w:marBottom w:val="0"/>
      <w:divBdr>
        <w:top w:val="none" w:sz="0" w:space="0" w:color="auto"/>
        <w:left w:val="none" w:sz="0" w:space="0" w:color="auto"/>
        <w:bottom w:val="none" w:sz="0" w:space="0" w:color="auto"/>
        <w:right w:val="none" w:sz="0" w:space="0" w:color="auto"/>
      </w:divBdr>
      <w:divsChild>
        <w:div w:id="1011638581">
          <w:marLeft w:val="274"/>
          <w:marRight w:val="0"/>
          <w:marTop w:val="0"/>
          <w:marBottom w:val="0"/>
          <w:divBdr>
            <w:top w:val="none" w:sz="0" w:space="0" w:color="auto"/>
            <w:left w:val="none" w:sz="0" w:space="0" w:color="auto"/>
            <w:bottom w:val="none" w:sz="0" w:space="0" w:color="auto"/>
            <w:right w:val="none" w:sz="0" w:space="0" w:color="auto"/>
          </w:divBdr>
        </w:div>
        <w:div w:id="1144392034">
          <w:marLeft w:val="274"/>
          <w:marRight w:val="0"/>
          <w:marTop w:val="0"/>
          <w:marBottom w:val="0"/>
          <w:divBdr>
            <w:top w:val="none" w:sz="0" w:space="0" w:color="auto"/>
            <w:left w:val="none" w:sz="0" w:space="0" w:color="auto"/>
            <w:bottom w:val="none" w:sz="0" w:space="0" w:color="auto"/>
            <w:right w:val="none" w:sz="0" w:space="0" w:color="auto"/>
          </w:divBdr>
        </w:div>
        <w:div w:id="309674909">
          <w:marLeft w:val="274"/>
          <w:marRight w:val="0"/>
          <w:marTop w:val="0"/>
          <w:marBottom w:val="0"/>
          <w:divBdr>
            <w:top w:val="none" w:sz="0" w:space="0" w:color="auto"/>
            <w:left w:val="none" w:sz="0" w:space="0" w:color="auto"/>
            <w:bottom w:val="none" w:sz="0" w:space="0" w:color="auto"/>
            <w:right w:val="none" w:sz="0" w:space="0" w:color="auto"/>
          </w:divBdr>
        </w:div>
      </w:divsChild>
    </w:div>
    <w:div w:id="189847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4" Type="http://schemas.microsoft.com/office/2011/relationships/commentsExtended" Target="commentsExtended.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ott\Desktop\Narrativ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\Users\Scott\Desktop\Narrative Template.dotx</Template>
  <TotalTime>110</TotalTime>
  <Pages>10</Pages>
  <Words>3879</Words>
  <Characters>22114</Characters>
  <Application>Microsoft Macintosh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American Express</Company>
  <LinksUpToDate>false</LinksUpToDate>
  <CharactersWithSpaces>25942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L Davidson</dc:creator>
  <cp:lastModifiedBy>Scott Grand</cp:lastModifiedBy>
  <cp:revision>72</cp:revision>
  <cp:lastPrinted>2016-03-13T20:36:00Z</cp:lastPrinted>
  <dcterms:created xsi:type="dcterms:W3CDTF">2016-03-13T18:57:00Z</dcterms:created>
  <dcterms:modified xsi:type="dcterms:W3CDTF">2016-03-13T21:22:00Z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XPAuthor">
    <vt:lpwstr>Amy L Davidson</vt:lpwstr>
  </property>
  <property fmtid="{D5CDD505-2E9C-101B-9397-08002B2CF9AE}" pid="3" name="AXPDataClassification">
    <vt:lpwstr>AXP Internal</vt:lpwstr>
  </property>
  <property fmtid="{D5CDD505-2E9C-101B-9397-08002B2CF9AE}" pid="4" name="AXPDataClassificationForSearch">
    <vt:lpwstr>AXPInternal_UniqueSearchString</vt:lpwstr>
  </property>
  <property fmtid="{D5CDD505-2E9C-101B-9397-08002B2CF9AE}" pid="5" name="_AdHocReviewCycleID">
    <vt:i4>27845064</vt:i4>
  </property>
  <property fmtid="{D5CDD505-2E9C-101B-9397-08002B2CF9AE}" pid="6" name="_NewReviewCycle">
    <vt:lpwstr/>
  </property>
  <property fmtid="{D5CDD505-2E9C-101B-9397-08002B2CF9AE}" pid="7" name="_EmailSubject">
    <vt:lpwstr>Ariba Live Keynote: revised script and slides--March 8</vt:lpwstr>
  </property>
  <property fmtid="{D5CDD505-2E9C-101B-9397-08002B2CF9AE}" pid="8" name="_AuthorEmail">
    <vt:lpwstr>j.gerdeman@sap.com</vt:lpwstr>
  </property>
  <property fmtid="{D5CDD505-2E9C-101B-9397-08002B2CF9AE}" pid="9" name="_AuthorEmailDisplayName">
    <vt:lpwstr>Gerdeman, Julie</vt:lpwstr>
  </property>
  <property fmtid="{D5CDD505-2E9C-101B-9397-08002B2CF9AE}" pid="10" name="_PreviousAdHocReviewCycleID">
    <vt:i4>1757374087</vt:i4>
  </property>
</Properties>
</file>